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6" w:rsidRPr="005F77B6" w:rsidRDefault="005F77B6" w:rsidP="00736194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5F77B6">
        <w:rPr>
          <w:rFonts w:ascii="Arial" w:hAnsi="Arial" w:cs="Arial"/>
          <w:sz w:val="25"/>
          <w:szCs w:val="25"/>
        </w:rPr>
        <w:t>Załącznik Nr 3 do ogłoszenia o pisemnym</w:t>
      </w:r>
    </w:p>
    <w:p w:rsidR="005F77B6" w:rsidRPr="005F77B6" w:rsidRDefault="005F77B6" w:rsidP="00736194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5F77B6">
        <w:rPr>
          <w:rFonts w:ascii="Arial" w:hAnsi="Arial" w:cs="Arial"/>
          <w:sz w:val="25"/>
          <w:szCs w:val="25"/>
        </w:rPr>
        <w:t>przetargu nieograniczonym na sprzedaż</w:t>
      </w:r>
    </w:p>
    <w:p w:rsidR="005F77B6" w:rsidRPr="005F77B6" w:rsidRDefault="005F77B6" w:rsidP="00736194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5F77B6">
        <w:rPr>
          <w:rFonts w:ascii="Arial" w:hAnsi="Arial" w:cs="Arial"/>
          <w:sz w:val="25"/>
          <w:szCs w:val="25"/>
        </w:rPr>
        <w:t>samochodu strażackiego, będącego</w:t>
      </w:r>
    </w:p>
    <w:p w:rsidR="005F77B6" w:rsidRDefault="005F77B6" w:rsidP="00736194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5F77B6">
        <w:rPr>
          <w:rFonts w:ascii="Arial" w:hAnsi="Arial" w:cs="Arial"/>
          <w:sz w:val="25"/>
          <w:szCs w:val="25"/>
        </w:rPr>
        <w:t xml:space="preserve">własnością Gminy </w:t>
      </w:r>
      <w:r w:rsidR="00736194">
        <w:rPr>
          <w:rFonts w:ascii="Arial" w:hAnsi="Arial" w:cs="Arial"/>
          <w:sz w:val="25"/>
          <w:szCs w:val="25"/>
        </w:rPr>
        <w:t>Działoszyce</w:t>
      </w:r>
      <w:r w:rsidRPr="005F77B6">
        <w:rPr>
          <w:rFonts w:ascii="Arial" w:hAnsi="Arial" w:cs="Arial"/>
          <w:sz w:val="25"/>
          <w:szCs w:val="25"/>
        </w:rPr>
        <w:t xml:space="preserve"> </w:t>
      </w:r>
      <w:r w:rsidR="00736194">
        <w:rPr>
          <w:rFonts w:ascii="Arial" w:hAnsi="Arial" w:cs="Arial"/>
          <w:sz w:val="25"/>
          <w:szCs w:val="25"/>
        </w:rPr>
        <w:t xml:space="preserve">marki </w:t>
      </w:r>
      <w:r w:rsidRPr="005F77B6">
        <w:rPr>
          <w:rFonts w:ascii="Arial" w:hAnsi="Arial" w:cs="Arial"/>
          <w:sz w:val="25"/>
          <w:szCs w:val="25"/>
        </w:rPr>
        <w:t>STAR</w:t>
      </w:r>
      <w:r w:rsidR="00736194">
        <w:rPr>
          <w:rFonts w:ascii="Arial" w:hAnsi="Arial" w:cs="Arial"/>
          <w:sz w:val="25"/>
          <w:szCs w:val="25"/>
        </w:rPr>
        <w:t xml:space="preserve">  </w:t>
      </w:r>
      <w:r w:rsidRPr="005F77B6">
        <w:rPr>
          <w:rFonts w:ascii="Arial" w:hAnsi="Arial" w:cs="Arial"/>
          <w:sz w:val="25"/>
          <w:szCs w:val="25"/>
        </w:rPr>
        <w:t xml:space="preserve">244, nr rej </w:t>
      </w:r>
      <w:r w:rsidR="00A63609">
        <w:rPr>
          <w:rFonts w:ascii="Arial" w:hAnsi="Arial" w:cs="Arial"/>
          <w:sz w:val="25"/>
          <w:szCs w:val="25"/>
        </w:rPr>
        <w:t>KIA</w:t>
      </w:r>
      <w:r w:rsidRPr="005F77B6">
        <w:rPr>
          <w:rFonts w:ascii="Arial" w:hAnsi="Arial" w:cs="Arial"/>
          <w:sz w:val="25"/>
          <w:szCs w:val="25"/>
        </w:rPr>
        <w:t xml:space="preserve"> </w:t>
      </w:r>
      <w:r w:rsidR="00A63609">
        <w:rPr>
          <w:rFonts w:ascii="Arial" w:hAnsi="Arial" w:cs="Arial"/>
          <w:sz w:val="25"/>
          <w:szCs w:val="25"/>
        </w:rPr>
        <w:t>310I</w:t>
      </w:r>
      <w:r w:rsidRPr="005F77B6">
        <w:rPr>
          <w:rFonts w:ascii="Arial" w:hAnsi="Arial" w:cs="Arial"/>
          <w:sz w:val="25"/>
          <w:szCs w:val="25"/>
        </w:rPr>
        <w:t>.</w:t>
      </w:r>
    </w:p>
    <w:p w:rsidR="00736194" w:rsidRPr="005F77B6" w:rsidRDefault="00736194" w:rsidP="00736194">
      <w:pPr>
        <w:spacing w:line="240" w:lineRule="auto"/>
        <w:ind w:left="4248"/>
        <w:rPr>
          <w:rFonts w:ascii="Arial" w:hAnsi="Arial" w:cs="Arial"/>
          <w:sz w:val="25"/>
          <w:szCs w:val="25"/>
        </w:rPr>
      </w:pPr>
    </w:p>
    <w:p w:rsidR="00736194" w:rsidRPr="00736194" w:rsidRDefault="005F77B6" w:rsidP="00736194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36194">
        <w:rPr>
          <w:rFonts w:ascii="Arial" w:hAnsi="Arial" w:cs="Arial"/>
          <w:b/>
          <w:sz w:val="30"/>
          <w:szCs w:val="30"/>
        </w:rPr>
        <w:t>Umowa sprzedaży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 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zawarta w dniu ...............r. w </w:t>
      </w:r>
      <w:r w:rsidR="00736194">
        <w:rPr>
          <w:rFonts w:ascii="Arial" w:hAnsi="Arial" w:cs="Arial"/>
          <w:sz w:val="30"/>
          <w:szCs w:val="30"/>
        </w:rPr>
        <w:t>Działoszycach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pomiędzy: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Gminą </w:t>
      </w:r>
      <w:r w:rsidR="00736194">
        <w:rPr>
          <w:rFonts w:ascii="Arial" w:hAnsi="Arial" w:cs="Arial"/>
          <w:sz w:val="30"/>
          <w:szCs w:val="30"/>
        </w:rPr>
        <w:t>Działoszyce</w:t>
      </w:r>
      <w:r w:rsidR="00256979">
        <w:rPr>
          <w:rFonts w:ascii="Arial" w:hAnsi="Arial" w:cs="Arial"/>
          <w:sz w:val="30"/>
          <w:szCs w:val="30"/>
        </w:rPr>
        <w:t xml:space="preserve"> </w:t>
      </w:r>
    </w:p>
    <w:p w:rsidR="005F77B6" w:rsidRPr="005F77B6" w:rsidRDefault="00736194" w:rsidP="005F77B6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</w:t>
      </w:r>
      <w:r w:rsidR="005F77B6" w:rsidRPr="005F77B6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440</w:t>
      </w:r>
      <w:r w:rsidR="005F77B6" w:rsidRPr="005F77B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Działoszyce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NIP: 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662</w:t>
      </w:r>
      <w:r w:rsidRPr="0028702F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17</w:t>
      </w:r>
      <w:r w:rsidRPr="0028702F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57</w:t>
      </w:r>
      <w:r w:rsidRPr="0028702F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085</w:t>
      </w:r>
      <w:r w:rsidRPr="005F77B6">
        <w:rPr>
          <w:rFonts w:ascii="Arial" w:hAnsi="Arial" w:cs="Arial"/>
          <w:sz w:val="30"/>
          <w:szCs w:val="30"/>
        </w:rPr>
        <w:t xml:space="preserve">; Regon: 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291009768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reprezentowaną przez:</w:t>
      </w:r>
    </w:p>
    <w:p w:rsidR="005F77B6" w:rsidRPr="005F77B6" w:rsidRDefault="00736194" w:rsidP="005F77B6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Burmistrza</w:t>
      </w:r>
      <w:r w:rsidR="005F77B6" w:rsidRPr="005F77B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Miasta i </w:t>
      </w:r>
      <w:r w:rsidR="005F77B6" w:rsidRPr="005F77B6">
        <w:rPr>
          <w:rFonts w:ascii="Arial" w:hAnsi="Arial" w:cs="Arial"/>
          <w:sz w:val="30"/>
          <w:szCs w:val="30"/>
        </w:rPr>
        <w:t xml:space="preserve">Gminy </w:t>
      </w:r>
      <w:r>
        <w:rPr>
          <w:rFonts w:ascii="Arial" w:hAnsi="Arial" w:cs="Arial"/>
          <w:sz w:val="30"/>
          <w:szCs w:val="30"/>
        </w:rPr>
        <w:t>Działoszyce</w:t>
      </w:r>
      <w:r w:rsidR="005F77B6" w:rsidRPr="005F77B6">
        <w:rPr>
          <w:rFonts w:ascii="Arial" w:hAnsi="Arial" w:cs="Arial"/>
          <w:sz w:val="30"/>
          <w:szCs w:val="30"/>
        </w:rPr>
        <w:t xml:space="preserve">  – </w:t>
      </w:r>
      <w:r>
        <w:rPr>
          <w:rFonts w:ascii="Arial" w:hAnsi="Arial" w:cs="Arial"/>
          <w:sz w:val="30"/>
          <w:szCs w:val="30"/>
        </w:rPr>
        <w:t>Zdzisława Leksa</w:t>
      </w:r>
      <w:r w:rsidR="005F77B6" w:rsidRPr="005F77B6">
        <w:rPr>
          <w:rFonts w:ascii="Arial" w:hAnsi="Arial" w:cs="Arial"/>
          <w:sz w:val="30"/>
          <w:szCs w:val="30"/>
        </w:rPr>
        <w:t>,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zwaną dalej </w:t>
      </w:r>
    </w:p>
    <w:p w:rsidR="005F77B6" w:rsidRPr="00736194" w:rsidRDefault="005F77B6" w:rsidP="005F77B6">
      <w:pPr>
        <w:spacing w:line="240" w:lineRule="auto"/>
        <w:rPr>
          <w:rFonts w:ascii="Arial" w:hAnsi="Arial" w:cs="Arial"/>
          <w:b/>
          <w:sz w:val="30"/>
          <w:szCs w:val="30"/>
        </w:rPr>
      </w:pPr>
      <w:r w:rsidRPr="00736194">
        <w:rPr>
          <w:rFonts w:ascii="Arial" w:hAnsi="Arial" w:cs="Arial"/>
          <w:b/>
          <w:sz w:val="30"/>
          <w:szCs w:val="30"/>
        </w:rPr>
        <w:t>„Sprzedającym”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a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...................................................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..................................................</w:t>
      </w:r>
      <w:r w:rsidR="001059E1">
        <w:rPr>
          <w:rFonts w:ascii="Arial" w:hAnsi="Arial" w:cs="Arial"/>
          <w:sz w:val="30"/>
          <w:szCs w:val="30"/>
        </w:rPr>
        <w:t>.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...................................................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zwanym dalej </w:t>
      </w:r>
    </w:p>
    <w:p w:rsidR="005F77B6" w:rsidRPr="00736194" w:rsidRDefault="005F77B6" w:rsidP="005F77B6">
      <w:pPr>
        <w:spacing w:line="240" w:lineRule="auto"/>
        <w:rPr>
          <w:rFonts w:ascii="Arial" w:hAnsi="Arial" w:cs="Arial"/>
          <w:b/>
          <w:sz w:val="30"/>
          <w:szCs w:val="30"/>
        </w:rPr>
      </w:pPr>
      <w:r w:rsidRPr="00736194">
        <w:rPr>
          <w:rFonts w:ascii="Arial" w:hAnsi="Arial" w:cs="Arial"/>
          <w:b/>
          <w:sz w:val="30"/>
          <w:szCs w:val="30"/>
        </w:rPr>
        <w:t>„Kupującym”</w:t>
      </w:r>
    </w:p>
    <w:p w:rsid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W wyniku dokonania przez Sprzedającego wyboru oferty w pisemnym przetargu nieograniczonym zawarto umowę następującej treści:</w:t>
      </w:r>
    </w:p>
    <w:p w:rsidR="00736194" w:rsidRPr="005F77B6" w:rsidRDefault="00736194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736194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§1</w:t>
      </w:r>
    </w:p>
    <w:p w:rsidR="00736194" w:rsidRPr="005F77B6" w:rsidRDefault="00736194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Przedmiotem umowy jest sprzedaż samochodu strażackiego: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1) Marka i model – STAR 244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2) Numer identyfikacyjny - </w:t>
      </w:r>
      <w:r w:rsidR="00736194">
        <w:rPr>
          <w:rFonts w:ascii="Arial" w:hAnsi="Arial" w:cs="Arial"/>
          <w:sz w:val="30"/>
          <w:szCs w:val="30"/>
        </w:rPr>
        <w:t>01638</w:t>
      </w:r>
    </w:p>
    <w:p w:rsidR="005F77B6" w:rsidRPr="00736194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3) Pojemność silnika – 6842 cm</w:t>
      </w:r>
      <w:r w:rsidR="00736194">
        <w:rPr>
          <w:rFonts w:ascii="Arial" w:hAnsi="Arial" w:cs="Arial"/>
          <w:sz w:val="17"/>
          <w:szCs w:val="17"/>
        </w:rPr>
        <w:t>3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4) Moc – 110 </w:t>
      </w:r>
      <w:proofErr w:type="spellStart"/>
      <w:r w:rsidRPr="005F77B6">
        <w:rPr>
          <w:rFonts w:ascii="Arial" w:hAnsi="Arial" w:cs="Arial"/>
          <w:sz w:val="30"/>
          <w:szCs w:val="30"/>
        </w:rPr>
        <w:t>kW</w:t>
      </w:r>
      <w:proofErr w:type="spellEnd"/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5) Stan licznika – </w:t>
      </w:r>
      <w:r w:rsidR="00736194">
        <w:rPr>
          <w:rFonts w:ascii="Arial" w:hAnsi="Arial" w:cs="Arial"/>
          <w:sz w:val="30"/>
          <w:szCs w:val="30"/>
        </w:rPr>
        <w:t>11964</w:t>
      </w:r>
      <w:r w:rsidRPr="005F77B6">
        <w:rPr>
          <w:rFonts w:ascii="Arial" w:hAnsi="Arial" w:cs="Arial"/>
          <w:sz w:val="30"/>
          <w:szCs w:val="30"/>
        </w:rPr>
        <w:t xml:space="preserve"> km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6) Kolor nadwozia - czerwony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7) Paliwo – olej napędowy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8) Skrzynia biegów – manualna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9) Rok produkcji – 1976 r.</w:t>
      </w:r>
    </w:p>
    <w:p w:rsidR="005F77B6" w:rsidRP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10) Data pierwszej rejestracji – </w:t>
      </w:r>
      <w:r w:rsidR="00736194">
        <w:rPr>
          <w:rFonts w:ascii="Arial" w:hAnsi="Arial" w:cs="Arial"/>
          <w:sz w:val="30"/>
          <w:szCs w:val="30"/>
        </w:rPr>
        <w:t>22</w:t>
      </w:r>
      <w:r w:rsidRPr="005F77B6">
        <w:rPr>
          <w:rFonts w:ascii="Arial" w:hAnsi="Arial" w:cs="Arial"/>
          <w:sz w:val="30"/>
          <w:szCs w:val="30"/>
        </w:rPr>
        <w:t>.</w:t>
      </w:r>
      <w:r w:rsidR="00736194">
        <w:rPr>
          <w:rFonts w:ascii="Arial" w:hAnsi="Arial" w:cs="Arial"/>
          <w:sz w:val="30"/>
          <w:szCs w:val="30"/>
        </w:rPr>
        <w:t>11</w:t>
      </w:r>
      <w:r w:rsidRPr="005F77B6">
        <w:rPr>
          <w:rFonts w:ascii="Arial" w:hAnsi="Arial" w:cs="Arial"/>
          <w:sz w:val="30"/>
          <w:szCs w:val="30"/>
        </w:rPr>
        <w:t>.1976 r.</w:t>
      </w:r>
    </w:p>
    <w:p w:rsidR="005F77B6" w:rsidRPr="005F77B6" w:rsidRDefault="00736194" w:rsidP="005F77B6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  <w:r w:rsidR="005F77B6" w:rsidRPr="005F77B6">
        <w:rPr>
          <w:rFonts w:ascii="Arial" w:hAnsi="Arial" w:cs="Arial"/>
          <w:sz w:val="30"/>
          <w:szCs w:val="30"/>
        </w:rPr>
        <w:t>) Stan techniczny – dobry</w:t>
      </w:r>
    </w:p>
    <w:p w:rsidR="005F77B6" w:rsidRDefault="005F77B6" w:rsidP="00736194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lastRenderedPageBreak/>
        <w:t>§2</w:t>
      </w:r>
    </w:p>
    <w:p w:rsidR="00A63609" w:rsidRPr="005F77B6" w:rsidRDefault="00A63609" w:rsidP="00736194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1.Sprzedający oświadcza, że pojazd będący przedmiotem umowy stanowi jego wyłączną</w:t>
      </w:r>
      <w:r w:rsidR="00E256C8">
        <w:rPr>
          <w:rFonts w:ascii="Arial" w:hAnsi="Arial" w:cs="Arial"/>
          <w:sz w:val="30"/>
          <w:szCs w:val="30"/>
        </w:rPr>
        <w:t xml:space="preserve"> </w:t>
      </w:r>
      <w:r w:rsidRPr="005F77B6">
        <w:rPr>
          <w:rFonts w:ascii="Arial" w:hAnsi="Arial" w:cs="Arial"/>
          <w:sz w:val="30"/>
          <w:szCs w:val="30"/>
        </w:rPr>
        <w:t>własność, jest wolny od wad prawnych oraz praw osób trzecich, iż nie toczy się żadne</w:t>
      </w:r>
      <w:r w:rsidR="00E256C8">
        <w:rPr>
          <w:rFonts w:ascii="Arial" w:hAnsi="Arial" w:cs="Arial"/>
          <w:sz w:val="30"/>
          <w:szCs w:val="30"/>
        </w:rPr>
        <w:t xml:space="preserve"> </w:t>
      </w:r>
      <w:r w:rsidRPr="005F77B6">
        <w:rPr>
          <w:rFonts w:ascii="Arial" w:hAnsi="Arial" w:cs="Arial"/>
          <w:sz w:val="30"/>
          <w:szCs w:val="30"/>
        </w:rPr>
        <w:t>postępowanie, którego przedmiotem jest ten pojazd, ze nie stanowi on również</w:t>
      </w:r>
      <w:r w:rsidR="00E256C8">
        <w:rPr>
          <w:rFonts w:ascii="Arial" w:hAnsi="Arial" w:cs="Arial"/>
          <w:sz w:val="30"/>
          <w:szCs w:val="30"/>
        </w:rPr>
        <w:t xml:space="preserve"> </w:t>
      </w:r>
      <w:r w:rsidRPr="005F77B6">
        <w:rPr>
          <w:rFonts w:ascii="Arial" w:hAnsi="Arial" w:cs="Arial"/>
          <w:sz w:val="30"/>
          <w:szCs w:val="30"/>
        </w:rPr>
        <w:t>przedmiotu zabezpieczenia</w:t>
      </w: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736194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§3</w:t>
      </w:r>
    </w:p>
    <w:p w:rsidR="00E256C8" w:rsidRPr="005F77B6" w:rsidRDefault="00E256C8" w:rsidP="00736194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AA2D96" w:rsidRDefault="00AA2D96" w:rsidP="00D15B6B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Sprzedający sprzedaje a Kupujący nabywa pojazd opisany w </w:t>
      </w:r>
      <w:r w:rsidR="005F77B6" w:rsidRPr="00736194">
        <w:rPr>
          <w:rFonts w:ascii="Arial" w:hAnsi="Arial" w:cs="Arial"/>
          <w:sz w:val="30"/>
          <w:szCs w:val="30"/>
        </w:rPr>
        <w:t xml:space="preserve"> </w:t>
      </w:r>
      <w:r w:rsidRPr="005F77B6">
        <w:rPr>
          <w:rFonts w:ascii="Arial" w:hAnsi="Arial" w:cs="Arial"/>
          <w:sz w:val="30"/>
          <w:szCs w:val="30"/>
        </w:rPr>
        <w:t>§</w:t>
      </w:r>
      <w:r>
        <w:rPr>
          <w:rFonts w:ascii="Arial" w:hAnsi="Arial" w:cs="Arial"/>
          <w:sz w:val="30"/>
          <w:szCs w:val="30"/>
        </w:rPr>
        <w:t>1</w:t>
      </w:r>
      <w:r w:rsidR="00D15B6B">
        <w:rPr>
          <w:rFonts w:ascii="Arial" w:hAnsi="Arial" w:cs="Arial"/>
          <w:sz w:val="30"/>
          <w:szCs w:val="30"/>
        </w:rPr>
        <w:t>za kwotę:</w:t>
      </w:r>
    </w:p>
    <w:p w:rsidR="005F77B6" w:rsidRPr="00736194" w:rsidRDefault="005F77B6" w:rsidP="0073619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30"/>
          <w:szCs w:val="30"/>
        </w:rPr>
      </w:pPr>
      <w:r w:rsidRPr="00736194">
        <w:rPr>
          <w:rFonts w:ascii="Arial" w:hAnsi="Arial" w:cs="Arial"/>
          <w:sz w:val="30"/>
          <w:szCs w:val="30"/>
        </w:rPr>
        <w:t>......................................zł,</w:t>
      </w:r>
    </w:p>
    <w:p w:rsidR="005F77B6" w:rsidRPr="005F77B6" w:rsidRDefault="00AA2D96" w:rsidP="005F77B6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</w:t>
      </w:r>
      <w:r w:rsidR="005F77B6" w:rsidRPr="005F77B6">
        <w:rPr>
          <w:rFonts w:ascii="Arial" w:hAnsi="Arial" w:cs="Arial"/>
          <w:sz w:val="30"/>
          <w:szCs w:val="30"/>
        </w:rPr>
        <w:t>(słownie...</w:t>
      </w:r>
      <w:r w:rsidR="00736194">
        <w:rPr>
          <w:rFonts w:ascii="Arial" w:hAnsi="Arial" w:cs="Arial"/>
          <w:sz w:val="30"/>
          <w:szCs w:val="30"/>
        </w:rPr>
        <w:t>..............................</w:t>
      </w:r>
      <w:r w:rsidR="005F77B6" w:rsidRPr="005F77B6">
        <w:rPr>
          <w:rFonts w:ascii="Arial" w:hAnsi="Arial" w:cs="Arial"/>
          <w:sz w:val="30"/>
          <w:szCs w:val="30"/>
        </w:rPr>
        <w:t>......</w:t>
      </w:r>
      <w:r>
        <w:rPr>
          <w:rFonts w:ascii="Arial" w:hAnsi="Arial" w:cs="Arial"/>
          <w:sz w:val="30"/>
          <w:szCs w:val="30"/>
        </w:rPr>
        <w:t>.................................</w:t>
      </w:r>
      <w:r w:rsidR="005F77B6" w:rsidRPr="005F77B6">
        <w:rPr>
          <w:rFonts w:ascii="Arial" w:hAnsi="Arial" w:cs="Arial"/>
          <w:sz w:val="30"/>
          <w:szCs w:val="30"/>
        </w:rPr>
        <w:t>..............)</w:t>
      </w:r>
    </w:p>
    <w:p w:rsidR="005F77B6" w:rsidRDefault="005F77B6" w:rsidP="005F77B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30"/>
          <w:szCs w:val="30"/>
        </w:rPr>
      </w:pPr>
      <w:r w:rsidRPr="00736194">
        <w:rPr>
          <w:rFonts w:ascii="Arial" w:hAnsi="Arial" w:cs="Arial"/>
          <w:sz w:val="30"/>
          <w:szCs w:val="30"/>
        </w:rPr>
        <w:t>Kupujący tytułem ceny za przedmiotowy pojazd zapłaci Sprzedającemu kwotę wskazaną w pkt.1, pomniejszoną o wysokość kwoty wpłaty wadium. Kwotę należy przelać na</w:t>
      </w:r>
      <w:r w:rsidR="00173E2D">
        <w:rPr>
          <w:rFonts w:ascii="Arial" w:hAnsi="Arial" w:cs="Arial"/>
          <w:sz w:val="30"/>
          <w:szCs w:val="30"/>
        </w:rPr>
        <w:t xml:space="preserve"> </w:t>
      </w:r>
      <w:r w:rsidRPr="00736194">
        <w:rPr>
          <w:rFonts w:ascii="Arial" w:hAnsi="Arial" w:cs="Arial"/>
          <w:sz w:val="30"/>
          <w:szCs w:val="30"/>
        </w:rPr>
        <w:t xml:space="preserve">rachunek bankowy Sprzedającego: </w:t>
      </w:r>
      <w:r w:rsidR="00173E2D">
        <w:rPr>
          <w:rFonts w:ascii="Arial" w:hAnsi="Arial" w:cs="Arial"/>
          <w:sz w:val="30"/>
          <w:szCs w:val="30"/>
        </w:rPr>
        <w:t xml:space="preserve">Krakowski </w:t>
      </w:r>
      <w:r w:rsidRPr="00736194">
        <w:rPr>
          <w:rFonts w:ascii="Arial" w:hAnsi="Arial" w:cs="Arial"/>
          <w:sz w:val="30"/>
          <w:szCs w:val="30"/>
        </w:rPr>
        <w:t>Bank Spółdzielczy</w:t>
      </w:r>
      <w:r w:rsidR="00173E2D">
        <w:rPr>
          <w:rFonts w:ascii="Arial" w:hAnsi="Arial" w:cs="Arial"/>
          <w:sz w:val="30"/>
          <w:szCs w:val="30"/>
        </w:rPr>
        <w:t xml:space="preserve"> o/</w:t>
      </w:r>
      <w:r w:rsidRPr="00736194">
        <w:rPr>
          <w:rFonts w:ascii="Arial" w:hAnsi="Arial" w:cs="Arial"/>
          <w:sz w:val="30"/>
          <w:szCs w:val="30"/>
        </w:rPr>
        <w:t xml:space="preserve"> </w:t>
      </w:r>
      <w:r w:rsidR="00173E2D">
        <w:rPr>
          <w:rFonts w:ascii="Arial" w:hAnsi="Arial" w:cs="Arial"/>
          <w:sz w:val="30"/>
          <w:szCs w:val="30"/>
        </w:rPr>
        <w:t>Działoszyce</w:t>
      </w:r>
      <w:r w:rsidRPr="00736194">
        <w:rPr>
          <w:rFonts w:ascii="Arial" w:hAnsi="Arial" w:cs="Arial"/>
          <w:sz w:val="30"/>
          <w:szCs w:val="30"/>
        </w:rPr>
        <w:t xml:space="preserve"> Nr </w:t>
      </w:r>
      <w:r w:rsidR="00173E2D">
        <w:rPr>
          <w:rFonts w:ascii="Arial" w:hAnsi="Arial" w:cs="Arial"/>
          <w:sz w:val="30"/>
          <w:szCs w:val="30"/>
        </w:rPr>
        <w:t>84</w:t>
      </w:r>
      <w:r w:rsidRPr="00736194">
        <w:rPr>
          <w:rFonts w:ascii="Arial" w:hAnsi="Arial" w:cs="Arial"/>
          <w:sz w:val="30"/>
          <w:szCs w:val="30"/>
        </w:rPr>
        <w:t xml:space="preserve"> </w:t>
      </w:r>
      <w:r w:rsidR="00173E2D">
        <w:rPr>
          <w:rFonts w:ascii="Arial" w:hAnsi="Arial" w:cs="Arial"/>
          <w:sz w:val="30"/>
          <w:szCs w:val="30"/>
        </w:rPr>
        <w:t>8591</w:t>
      </w:r>
      <w:r w:rsidRPr="00736194">
        <w:rPr>
          <w:rFonts w:ascii="Arial" w:hAnsi="Arial" w:cs="Arial"/>
          <w:sz w:val="30"/>
          <w:szCs w:val="30"/>
        </w:rPr>
        <w:t xml:space="preserve"> </w:t>
      </w:r>
      <w:r w:rsidR="00173E2D">
        <w:rPr>
          <w:rFonts w:ascii="Arial" w:hAnsi="Arial" w:cs="Arial"/>
          <w:sz w:val="30"/>
          <w:szCs w:val="30"/>
        </w:rPr>
        <w:t>0007</w:t>
      </w:r>
      <w:r w:rsidRPr="00736194">
        <w:rPr>
          <w:rFonts w:ascii="Arial" w:hAnsi="Arial" w:cs="Arial"/>
          <w:sz w:val="30"/>
          <w:szCs w:val="30"/>
        </w:rPr>
        <w:t xml:space="preserve"> </w:t>
      </w:r>
      <w:r w:rsidR="00173E2D">
        <w:rPr>
          <w:rFonts w:ascii="Arial" w:hAnsi="Arial" w:cs="Arial"/>
          <w:sz w:val="30"/>
          <w:szCs w:val="30"/>
        </w:rPr>
        <w:t>0130 0000 0013 0007</w:t>
      </w:r>
      <w:r w:rsidRPr="00736194">
        <w:rPr>
          <w:rFonts w:ascii="Arial" w:hAnsi="Arial" w:cs="Arial"/>
          <w:sz w:val="30"/>
          <w:szCs w:val="30"/>
        </w:rPr>
        <w:t>,w terminie 7 dni od dnia zawarcia umowy sprzedaży.</w:t>
      </w:r>
    </w:p>
    <w:p w:rsidR="00E256C8" w:rsidRPr="00736194" w:rsidRDefault="00E256C8" w:rsidP="00E256C8">
      <w:pPr>
        <w:pStyle w:val="Akapitzlist"/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§4</w:t>
      </w: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Pr="00E256C8" w:rsidRDefault="005F77B6" w:rsidP="005F77B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30"/>
          <w:szCs w:val="30"/>
        </w:rPr>
      </w:pPr>
      <w:r w:rsidRPr="00E256C8">
        <w:rPr>
          <w:rFonts w:ascii="Arial" w:hAnsi="Arial" w:cs="Arial"/>
          <w:sz w:val="30"/>
          <w:szCs w:val="30"/>
        </w:rPr>
        <w:t xml:space="preserve">Wystawcą faktury z tytułu niniejszej umowy będzie Gmina </w:t>
      </w:r>
      <w:r w:rsidR="00736194" w:rsidRPr="00E256C8">
        <w:rPr>
          <w:rFonts w:ascii="Arial" w:hAnsi="Arial" w:cs="Arial"/>
          <w:sz w:val="30"/>
          <w:szCs w:val="30"/>
        </w:rPr>
        <w:t>Działoszyce</w:t>
      </w:r>
      <w:r w:rsidRPr="00E256C8">
        <w:rPr>
          <w:rFonts w:ascii="Arial" w:hAnsi="Arial" w:cs="Arial"/>
          <w:sz w:val="30"/>
          <w:szCs w:val="30"/>
        </w:rPr>
        <w:t xml:space="preserve"> , </w:t>
      </w:r>
      <w:r w:rsidR="00173E2D">
        <w:rPr>
          <w:rFonts w:ascii="Arial" w:hAnsi="Arial" w:cs="Arial"/>
          <w:sz w:val="30"/>
          <w:szCs w:val="30"/>
        </w:rPr>
        <w:t>28</w:t>
      </w:r>
      <w:r w:rsidRPr="00E256C8">
        <w:rPr>
          <w:rFonts w:ascii="Arial" w:hAnsi="Arial" w:cs="Arial"/>
          <w:sz w:val="30"/>
          <w:szCs w:val="30"/>
        </w:rPr>
        <w:t>-2</w:t>
      </w:r>
      <w:r w:rsidR="00173E2D">
        <w:rPr>
          <w:rFonts w:ascii="Arial" w:hAnsi="Arial" w:cs="Arial"/>
          <w:sz w:val="30"/>
          <w:szCs w:val="30"/>
        </w:rPr>
        <w:t>440</w:t>
      </w:r>
      <w:r w:rsidRPr="00E256C8">
        <w:rPr>
          <w:rFonts w:ascii="Arial" w:hAnsi="Arial" w:cs="Arial"/>
          <w:sz w:val="30"/>
          <w:szCs w:val="30"/>
        </w:rPr>
        <w:t xml:space="preserve"> </w:t>
      </w:r>
      <w:r w:rsidR="00736194" w:rsidRPr="00E256C8">
        <w:rPr>
          <w:rFonts w:ascii="Arial" w:hAnsi="Arial" w:cs="Arial"/>
          <w:sz w:val="30"/>
          <w:szCs w:val="30"/>
        </w:rPr>
        <w:t>Działoszyce</w:t>
      </w:r>
      <w:r w:rsidRPr="00E256C8">
        <w:rPr>
          <w:rFonts w:ascii="Arial" w:hAnsi="Arial" w:cs="Arial"/>
          <w:sz w:val="30"/>
          <w:szCs w:val="30"/>
        </w:rPr>
        <w:t xml:space="preserve">, posiadająca NIP 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662</w:t>
      </w:r>
      <w:r w:rsidRPr="0028702F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17</w:t>
      </w:r>
      <w:r w:rsidRPr="0028702F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57</w:t>
      </w:r>
      <w:r w:rsidRPr="0028702F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28702F" w:rsidRPr="0028702F">
        <w:rPr>
          <w:rFonts w:ascii="Arial" w:hAnsi="Arial" w:cs="Arial"/>
          <w:b/>
          <w:color w:val="000000" w:themeColor="text1"/>
          <w:sz w:val="30"/>
          <w:szCs w:val="30"/>
        </w:rPr>
        <w:t>085</w:t>
      </w:r>
    </w:p>
    <w:p w:rsidR="005F77B6" w:rsidRPr="00E256C8" w:rsidRDefault="005F77B6" w:rsidP="00E256C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30"/>
          <w:szCs w:val="30"/>
        </w:rPr>
      </w:pPr>
      <w:r w:rsidRPr="00E256C8">
        <w:rPr>
          <w:rFonts w:ascii="Arial" w:hAnsi="Arial" w:cs="Arial"/>
          <w:sz w:val="30"/>
          <w:szCs w:val="30"/>
        </w:rPr>
        <w:t>Wydanie samochodu nastąpi niezwłocznie po dokonaniu wpłaty całej należności na</w:t>
      </w:r>
      <w:r w:rsidR="00E256C8">
        <w:rPr>
          <w:rFonts w:ascii="Arial" w:hAnsi="Arial" w:cs="Arial"/>
          <w:sz w:val="30"/>
          <w:szCs w:val="30"/>
        </w:rPr>
        <w:t xml:space="preserve"> </w:t>
      </w:r>
      <w:r w:rsidRPr="00E256C8">
        <w:rPr>
          <w:rFonts w:ascii="Arial" w:hAnsi="Arial" w:cs="Arial"/>
          <w:sz w:val="30"/>
          <w:szCs w:val="30"/>
        </w:rPr>
        <w:t>podstawie protokołu zdawczo-odbiorczego.</w:t>
      </w: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§5</w:t>
      </w: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5F77B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30"/>
          <w:szCs w:val="30"/>
        </w:rPr>
      </w:pPr>
      <w:r w:rsidRPr="00E256C8">
        <w:rPr>
          <w:rFonts w:ascii="Arial" w:hAnsi="Arial" w:cs="Arial"/>
          <w:sz w:val="30"/>
          <w:szCs w:val="30"/>
        </w:rPr>
        <w:t>Kupujący oświadcza, że zapoznał się ze stanem technicznym i wyposażeniem</w:t>
      </w:r>
      <w:r w:rsidR="00E256C8">
        <w:rPr>
          <w:rFonts w:ascii="Arial" w:hAnsi="Arial" w:cs="Arial"/>
          <w:sz w:val="30"/>
          <w:szCs w:val="30"/>
        </w:rPr>
        <w:t xml:space="preserve"> </w:t>
      </w:r>
      <w:r w:rsidRPr="00E256C8">
        <w:rPr>
          <w:rFonts w:ascii="Arial" w:hAnsi="Arial" w:cs="Arial"/>
          <w:sz w:val="30"/>
          <w:szCs w:val="30"/>
        </w:rPr>
        <w:t>nabywanego pojazdu i z tego tytułu nie zgłasza żadnych roszczeń w stosunku do</w:t>
      </w:r>
      <w:r w:rsidR="00E256C8">
        <w:rPr>
          <w:rFonts w:ascii="Arial" w:hAnsi="Arial" w:cs="Arial"/>
          <w:sz w:val="30"/>
          <w:szCs w:val="30"/>
        </w:rPr>
        <w:t xml:space="preserve"> </w:t>
      </w:r>
      <w:r w:rsidRPr="00E256C8">
        <w:rPr>
          <w:rFonts w:ascii="Arial" w:hAnsi="Arial" w:cs="Arial"/>
          <w:sz w:val="30"/>
          <w:szCs w:val="30"/>
        </w:rPr>
        <w:t>Sprzedającego.</w:t>
      </w:r>
    </w:p>
    <w:p w:rsidR="00E256C8" w:rsidRPr="00E256C8" w:rsidRDefault="00E256C8" w:rsidP="00E256C8">
      <w:pPr>
        <w:pStyle w:val="Akapitzlist"/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§6</w:t>
      </w:r>
    </w:p>
    <w:p w:rsidR="00E256C8" w:rsidRPr="005F77B6" w:rsidRDefault="00E256C8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 xml:space="preserve">Strony ustaliły, </w:t>
      </w:r>
      <w:r w:rsidR="001059E1">
        <w:rPr>
          <w:rFonts w:ascii="Arial" w:hAnsi="Arial" w:cs="Arial"/>
          <w:sz w:val="30"/>
          <w:szCs w:val="30"/>
        </w:rPr>
        <w:t>ż</w:t>
      </w:r>
      <w:r w:rsidRPr="005F77B6">
        <w:rPr>
          <w:rFonts w:ascii="Arial" w:hAnsi="Arial" w:cs="Arial"/>
          <w:sz w:val="30"/>
          <w:szCs w:val="30"/>
        </w:rPr>
        <w:t>e wszelkiego rodzaju koszty transakcji wynikające z realizacji ustaleń niniejszej umowy ponosi Kupujący.</w:t>
      </w:r>
    </w:p>
    <w:p w:rsidR="00E256C8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§7</w:t>
      </w: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Pr="00E256C8" w:rsidRDefault="005F77B6" w:rsidP="005F77B6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30"/>
          <w:szCs w:val="30"/>
        </w:rPr>
      </w:pPr>
      <w:r w:rsidRPr="00E256C8">
        <w:rPr>
          <w:rFonts w:ascii="Arial" w:hAnsi="Arial" w:cs="Arial"/>
          <w:sz w:val="30"/>
          <w:szCs w:val="30"/>
        </w:rPr>
        <w:t>W sprawach nie uregulowanych w niniejszej umowie zastosowanie mają odpowiednie przepisy Kodeksu Cywilnego.</w:t>
      </w:r>
    </w:p>
    <w:p w:rsidR="005F77B6" w:rsidRDefault="00E256C8" w:rsidP="005F77B6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5F77B6" w:rsidRPr="00E256C8">
        <w:rPr>
          <w:rFonts w:ascii="Arial" w:hAnsi="Arial" w:cs="Arial"/>
          <w:sz w:val="30"/>
          <w:szCs w:val="30"/>
        </w:rPr>
        <w:t xml:space="preserve">Sądem właściwym do rozstrzygania ewentualnych sporów jest wynikających z umowy </w:t>
      </w:r>
      <w:r w:rsidR="00173E2D">
        <w:rPr>
          <w:rFonts w:ascii="Arial" w:hAnsi="Arial" w:cs="Arial"/>
          <w:sz w:val="30"/>
          <w:szCs w:val="30"/>
        </w:rPr>
        <w:t xml:space="preserve">jest sąd właściwy dla </w:t>
      </w:r>
      <w:r w:rsidR="005F77B6" w:rsidRPr="00E256C8">
        <w:rPr>
          <w:rFonts w:ascii="Arial" w:hAnsi="Arial" w:cs="Arial"/>
          <w:sz w:val="30"/>
          <w:szCs w:val="30"/>
        </w:rPr>
        <w:t>Sprzedającego.</w:t>
      </w:r>
    </w:p>
    <w:p w:rsidR="00E256C8" w:rsidRPr="00E256C8" w:rsidRDefault="00E256C8" w:rsidP="00E256C8">
      <w:pPr>
        <w:pStyle w:val="Akapitzlist"/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§8</w:t>
      </w:r>
    </w:p>
    <w:p w:rsidR="00E256C8" w:rsidRPr="005F77B6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Default="005F77B6" w:rsidP="005F77B6">
      <w:pPr>
        <w:spacing w:line="240" w:lineRule="auto"/>
        <w:rPr>
          <w:rFonts w:ascii="Arial" w:hAnsi="Arial" w:cs="Arial"/>
          <w:sz w:val="30"/>
          <w:szCs w:val="30"/>
        </w:rPr>
      </w:pPr>
      <w:r w:rsidRPr="005F77B6">
        <w:rPr>
          <w:rFonts w:ascii="Arial" w:hAnsi="Arial" w:cs="Arial"/>
          <w:sz w:val="30"/>
          <w:szCs w:val="30"/>
        </w:rPr>
        <w:t>Umowę sporządzono w trzech jednobrzmiących egzemplarzach, jeden dla Kupującego, dwa dla Sprzedającego.</w:t>
      </w:r>
    </w:p>
    <w:p w:rsidR="00E256C8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E256C8" w:rsidRDefault="00E256C8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A63609" w:rsidRDefault="00A63609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A63609" w:rsidRDefault="00A63609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A63609" w:rsidRDefault="00A63609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A63609" w:rsidRPr="005F77B6" w:rsidRDefault="00A63609" w:rsidP="005F77B6">
      <w:pPr>
        <w:spacing w:line="240" w:lineRule="auto"/>
        <w:rPr>
          <w:rFonts w:ascii="Arial" w:hAnsi="Arial" w:cs="Arial"/>
          <w:sz w:val="30"/>
          <w:szCs w:val="30"/>
        </w:rPr>
      </w:pPr>
    </w:p>
    <w:p w:rsidR="005F77B6" w:rsidRPr="005F77B6" w:rsidRDefault="00E256C8" w:rsidP="00E256C8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</w:t>
      </w:r>
      <w:r w:rsidR="005F77B6" w:rsidRPr="005F77B6">
        <w:rPr>
          <w:rFonts w:ascii="Arial" w:hAnsi="Arial" w:cs="Arial"/>
          <w:sz w:val="30"/>
          <w:szCs w:val="30"/>
        </w:rPr>
        <w:t>KUPUJĄCY</w:t>
      </w:r>
    </w:p>
    <w:p w:rsidR="005F77B6" w:rsidRPr="005F77B6" w:rsidRDefault="00E256C8" w:rsidP="00E256C8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5F77B6" w:rsidRPr="005F77B6">
        <w:rPr>
          <w:rFonts w:ascii="Arial" w:hAnsi="Arial" w:cs="Arial"/>
          <w:sz w:val="30"/>
          <w:szCs w:val="30"/>
        </w:rPr>
        <w:t>SPRZEDAJĄCY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BD9"/>
    <w:multiLevelType w:val="hybridMultilevel"/>
    <w:tmpl w:val="1D68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24A6"/>
    <w:multiLevelType w:val="hybridMultilevel"/>
    <w:tmpl w:val="013A8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0E40"/>
    <w:multiLevelType w:val="hybridMultilevel"/>
    <w:tmpl w:val="CDE2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6CB5"/>
    <w:multiLevelType w:val="hybridMultilevel"/>
    <w:tmpl w:val="EF5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7B6"/>
    <w:rsid w:val="000174DD"/>
    <w:rsid w:val="001059E1"/>
    <w:rsid w:val="00173E2D"/>
    <w:rsid w:val="00233775"/>
    <w:rsid w:val="00256979"/>
    <w:rsid w:val="0028702F"/>
    <w:rsid w:val="003E0E48"/>
    <w:rsid w:val="005F6FE3"/>
    <w:rsid w:val="005F77B6"/>
    <w:rsid w:val="00615CDC"/>
    <w:rsid w:val="006B73ED"/>
    <w:rsid w:val="00736194"/>
    <w:rsid w:val="00752769"/>
    <w:rsid w:val="00852728"/>
    <w:rsid w:val="00A63609"/>
    <w:rsid w:val="00AA2D96"/>
    <w:rsid w:val="00D15B6B"/>
    <w:rsid w:val="00D70933"/>
    <w:rsid w:val="00E256C8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4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  <w:style w:type="paragraph" w:styleId="Akapitzlist">
    <w:name w:val="List Paragraph"/>
    <w:basedOn w:val="Normalny"/>
    <w:uiPriority w:val="34"/>
    <w:qFormat/>
    <w:rsid w:val="0073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2017-01-12T11:49:00Z</cp:lastPrinted>
  <dcterms:created xsi:type="dcterms:W3CDTF">2017-01-09T09:20:00Z</dcterms:created>
  <dcterms:modified xsi:type="dcterms:W3CDTF">2017-01-12T11:50:00Z</dcterms:modified>
</cp:coreProperties>
</file>