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78" w:rsidRDefault="00EE4378">
      <w:pPr>
        <w:spacing w:after="0"/>
        <w:ind w:left="68"/>
        <w:jc w:val="center"/>
        <w:rPr>
          <w:sz w:val="24"/>
        </w:rPr>
      </w:pPr>
    </w:p>
    <w:p w:rsidR="00EE4378" w:rsidRPr="000F1F41" w:rsidRDefault="00EE4378" w:rsidP="00EE4378">
      <w:pPr>
        <w:spacing w:after="0"/>
        <w:ind w:left="68"/>
        <w:jc w:val="center"/>
        <w:rPr>
          <w:b/>
          <w:sz w:val="40"/>
          <w:szCs w:val="40"/>
        </w:rPr>
      </w:pPr>
      <w:r w:rsidRPr="000F1F41">
        <w:rPr>
          <w:b/>
          <w:sz w:val="40"/>
          <w:szCs w:val="40"/>
        </w:rPr>
        <w:t xml:space="preserve">PROJEKT  </w:t>
      </w:r>
    </w:p>
    <w:p w:rsidR="00EE4378" w:rsidRPr="000F1F41" w:rsidRDefault="00EE4378" w:rsidP="00EE4378">
      <w:pPr>
        <w:spacing w:after="0"/>
        <w:ind w:left="68"/>
        <w:jc w:val="center"/>
        <w:rPr>
          <w:b/>
          <w:sz w:val="40"/>
          <w:szCs w:val="40"/>
        </w:rPr>
      </w:pPr>
      <w:r w:rsidRPr="000F1F41">
        <w:rPr>
          <w:b/>
          <w:sz w:val="40"/>
          <w:szCs w:val="40"/>
        </w:rPr>
        <w:t>STAŁEJ ORGANIZACJI RUCHU DLA DROGI GMINNEJ</w:t>
      </w:r>
    </w:p>
    <w:p w:rsidR="00EE4378" w:rsidRPr="000F40B7" w:rsidRDefault="00EE4378" w:rsidP="00EE4378">
      <w:pPr>
        <w:spacing w:after="0"/>
        <w:ind w:left="68"/>
        <w:jc w:val="center"/>
        <w:rPr>
          <w:b/>
          <w:sz w:val="28"/>
        </w:rPr>
      </w:pPr>
      <w:r w:rsidRPr="000F40B7">
        <w:rPr>
          <w:b/>
          <w:sz w:val="28"/>
        </w:rPr>
        <w:t xml:space="preserve"> </w:t>
      </w:r>
    </w:p>
    <w:tbl>
      <w:tblPr>
        <w:tblStyle w:val="Tabela-Siatka"/>
        <w:tblW w:w="9821" w:type="dxa"/>
        <w:tblInd w:w="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4815"/>
        <w:gridCol w:w="5006"/>
      </w:tblGrid>
      <w:tr w:rsidR="00EE4378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EE4378" w:rsidRPr="000F40B7" w:rsidRDefault="00EE4378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DROGA GMINNA W MIEJSCOWOŚCI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EE4378" w:rsidRPr="000F40B7" w:rsidRDefault="00F547E5" w:rsidP="00F547E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NIEWIATROWI</w:t>
            </w:r>
            <w:r w:rsidR="00E426E2">
              <w:rPr>
                <w:b/>
                <w:sz w:val="26"/>
                <w:szCs w:val="26"/>
              </w:rPr>
              <w:t>CE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NUMER DROGI GMINNEJ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F1F41" w:rsidP="00F547E5">
            <w:pPr>
              <w:rPr>
                <w:b/>
                <w:sz w:val="26"/>
                <w:szCs w:val="26"/>
              </w:rPr>
            </w:pPr>
            <w:r w:rsidRPr="000F1F41">
              <w:rPr>
                <w:b/>
                <w:bCs/>
                <w:sz w:val="26"/>
                <w:szCs w:val="26"/>
              </w:rPr>
              <w:t>nr 3210</w:t>
            </w:r>
            <w:r w:rsidR="00F547E5">
              <w:rPr>
                <w:b/>
                <w:bCs/>
                <w:sz w:val="26"/>
                <w:szCs w:val="26"/>
              </w:rPr>
              <w:t>50</w:t>
            </w:r>
            <w:r w:rsidRPr="000F1F41">
              <w:rPr>
                <w:b/>
                <w:bCs/>
                <w:sz w:val="26"/>
                <w:szCs w:val="26"/>
              </w:rPr>
              <w:t>T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KILOMETRA</w:t>
            </w:r>
            <w:r w:rsidR="00B10526">
              <w:rPr>
                <w:b/>
                <w:sz w:val="26"/>
                <w:szCs w:val="26"/>
              </w:rPr>
              <w:t xml:space="preserve">Ż </w:t>
            </w:r>
            <w:r w:rsidRPr="000F40B7">
              <w:rPr>
                <w:b/>
                <w:sz w:val="26"/>
                <w:szCs w:val="26"/>
              </w:rPr>
              <w:t xml:space="preserve"> DROGI 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F1F41" w:rsidP="00F547E5">
            <w:p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 xml:space="preserve">od km </w:t>
            </w:r>
            <w:r w:rsidR="000F40B7" w:rsidRPr="000F40B7">
              <w:rPr>
                <w:b/>
                <w:sz w:val="26"/>
                <w:szCs w:val="26"/>
              </w:rPr>
              <w:t>0</w:t>
            </w:r>
            <w:r w:rsidR="00E426E2">
              <w:rPr>
                <w:b/>
                <w:sz w:val="26"/>
                <w:szCs w:val="26"/>
              </w:rPr>
              <w:t xml:space="preserve"> </w:t>
            </w:r>
            <w:r w:rsidR="000F40B7" w:rsidRPr="000F40B7">
              <w:rPr>
                <w:b/>
                <w:sz w:val="26"/>
                <w:szCs w:val="26"/>
              </w:rPr>
              <w:t>+</w:t>
            </w:r>
            <w:r w:rsidR="00E426E2">
              <w:rPr>
                <w:b/>
                <w:sz w:val="26"/>
                <w:szCs w:val="26"/>
              </w:rPr>
              <w:t xml:space="preserve"> </w:t>
            </w:r>
            <w:r w:rsidR="00F547E5">
              <w:rPr>
                <w:b/>
                <w:sz w:val="26"/>
                <w:szCs w:val="26"/>
              </w:rPr>
              <w:t>30</w:t>
            </w:r>
            <w:r w:rsidR="000F40B7" w:rsidRPr="000F40B7">
              <w:rPr>
                <w:b/>
                <w:sz w:val="26"/>
                <w:szCs w:val="26"/>
              </w:rPr>
              <w:t xml:space="preserve">0 </w:t>
            </w:r>
            <w:r w:rsidRPr="000F40B7">
              <w:rPr>
                <w:b/>
                <w:sz w:val="26"/>
                <w:szCs w:val="26"/>
              </w:rPr>
              <w:t xml:space="preserve">do km </w:t>
            </w:r>
            <w:r w:rsidR="000F40B7" w:rsidRPr="000F40B7">
              <w:rPr>
                <w:b/>
                <w:sz w:val="26"/>
                <w:szCs w:val="26"/>
              </w:rPr>
              <w:t>0</w:t>
            </w:r>
            <w:r w:rsidR="00E426E2">
              <w:rPr>
                <w:b/>
                <w:sz w:val="26"/>
                <w:szCs w:val="26"/>
              </w:rPr>
              <w:t xml:space="preserve"> </w:t>
            </w:r>
            <w:r w:rsidR="000F40B7" w:rsidRPr="000F40B7">
              <w:rPr>
                <w:b/>
                <w:sz w:val="26"/>
                <w:szCs w:val="26"/>
              </w:rPr>
              <w:t>+</w:t>
            </w:r>
            <w:r w:rsidR="00E426E2">
              <w:rPr>
                <w:b/>
                <w:sz w:val="26"/>
                <w:szCs w:val="26"/>
              </w:rPr>
              <w:t xml:space="preserve"> </w:t>
            </w:r>
            <w:r w:rsidR="00F547E5">
              <w:rPr>
                <w:b/>
                <w:sz w:val="26"/>
                <w:szCs w:val="26"/>
              </w:rPr>
              <w:t>60</w:t>
            </w:r>
            <w:r w:rsidR="00B12740">
              <w:rPr>
                <w:b/>
                <w:sz w:val="26"/>
                <w:szCs w:val="26"/>
              </w:rPr>
              <w:t>0</w:t>
            </w:r>
            <w:r w:rsidR="000F40B7" w:rsidRPr="000F40B7">
              <w:rPr>
                <w:b/>
                <w:sz w:val="26"/>
                <w:szCs w:val="26"/>
              </w:rPr>
              <w:t xml:space="preserve">                  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CAŁKOWITA DŁUGOŚĆ DROGI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117AC" w:rsidP="00F547E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</w:t>
            </w:r>
            <w:r w:rsidR="00F547E5">
              <w:rPr>
                <w:b/>
                <w:sz w:val="26"/>
                <w:szCs w:val="26"/>
              </w:rPr>
              <w:t>30</w:t>
            </w:r>
            <w:r w:rsidR="00B12740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 xml:space="preserve"> k</w:t>
            </w:r>
            <w:r w:rsidR="000F40B7" w:rsidRPr="000F40B7">
              <w:rPr>
                <w:b/>
                <w:sz w:val="26"/>
                <w:szCs w:val="26"/>
              </w:rPr>
              <w:t>m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ORGAN ZARZĄDZAJĄCY RUCHEM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117AC" w:rsidP="00B1052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BURMISTRZ MIATA i GMINY DZIAŁOSZYCE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CHARAKTER ORGANIZACJI RUCHU: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STAŁA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 xml:space="preserve">JEDNOSTKA SKŁADAJĄCA PROJEKT     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 xml:space="preserve">URZĄD </w:t>
            </w:r>
            <w:r w:rsidR="000117AC">
              <w:rPr>
                <w:b/>
                <w:sz w:val="26"/>
                <w:szCs w:val="26"/>
              </w:rPr>
              <w:t>MIASTA I GMINY w DZIAŁOSZYCACH</w:t>
            </w:r>
            <w:r w:rsidRPr="000F40B7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0F40B7" w:rsidRPr="000F40B7" w:rsidTr="000F1F41">
        <w:trPr>
          <w:trHeight w:val="567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pStyle w:val="Akapitzlist"/>
              <w:numPr>
                <w:ilvl w:val="0"/>
                <w:numId w:val="11"/>
              </w:numPr>
              <w:rPr>
                <w:b/>
                <w:sz w:val="26"/>
                <w:szCs w:val="26"/>
              </w:rPr>
            </w:pPr>
            <w:r w:rsidRPr="000F40B7">
              <w:rPr>
                <w:b/>
                <w:sz w:val="26"/>
                <w:szCs w:val="26"/>
              </w:rPr>
              <w:t>SPORZĄDZIŁ:</w:t>
            </w:r>
          </w:p>
        </w:tc>
        <w:tc>
          <w:tcPr>
            <w:tcW w:w="5006" w:type="dxa"/>
            <w:shd w:val="clear" w:color="auto" w:fill="BFBFBF" w:themeFill="background1" w:themeFillShade="BF"/>
            <w:vAlign w:val="center"/>
          </w:tcPr>
          <w:p w:rsidR="000F40B7" w:rsidRPr="000F40B7" w:rsidRDefault="000F40B7" w:rsidP="00B10526">
            <w:pPr>
              <w:rPr>
                <w:b/>
                <w:sz w:val="26"/>
                <w:szCs w:val="26"/>
              </w:rPr>
            </w:pPr>
          </w:p>
        </w:tc>
      </w:tr>
    </w:tbl>
    <w:p w:rsidR="00EE4378" w:rsidRPr="00EE4378" w:rsidRDefault="00EE4378" w:rsidP="00EE4378">
      <w:pPr>
        <w:spacing w:after="0"/>
        <w:ind w:left="68"/>
        <w:jc w:val="center"/>
        <w:rPr>
          <w:sz w:val="24"/>
        </w:rPr>
      </w:pPr>
      <w:r w:rsidRPr="00EE4378">
        <w:rPr>
          <w:sz w:val="24"/>
        </w:rPr>
        <w:t xml:space="preserve"> </w:t>
      </w:r>
    </w:p>
    <w:p w:rsidR="00EE4378" w:rsidRPr="00EE4378" w:rsidRDefault="000F40B7" w:rsidP="00EE4378">
      <w:pPr>
        <w:spacing w:after="0"/>
        <w:ind w:left="68"/>
        <w:jc w:val="center"/>
        <w:rPr>
          <w:sz w:val="24"/>
        </w:rPr>
      </w:pPr>
      <w:r>
        <w:rPr>
          <w:sz w:val="24"/>
        </w:rPr>
        <w:t xml:space="preserve"> </w:t>
      </w:r>
    </w:p>
    <w:p w:rsidR="00EE4378" w:rsidRDefault="00EE4378" w:rsidP="00EE4378">
      <w:pPr>
        <w:spacing w:after="0"/>
        <w:ind w:left="68"/>
        <w:jc w:val="center"/>
        <w:rPr>
          <w:sz w:val="24"/>
        </w:rPr>
      </w:pPr>
      <w:r w:rsidRPr="00EE4378">
        <w:rPr>
          <w:sz w:val="24"/>
        </w:rPr>
        <w:t xml:space="preserve"> </w:t>
      </w: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117AC" w:rsidRDefault="000117AC" w:rsidP="00EE4378">
      <w:pPr>
        <w:spacing w:after="0"/>
        <w:ind w:left="68"/>
        <w:jc w:val="center"/>
        <w:rPr>
          <w:sz w:val="24"/>
        </w:rPr>
      </w:pPr>
    </w:p>
    <w:p w:rsidR="000117AC" w:rsidRDefault="000117AC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0F40B7" w:rsidRDefault="000F40B7" w:rsidP="00EE4378">
      <w:pPr>
        <w:spacing w:after="0"/>
        <w:ind w:left="68"/>
        <w:jc w:val="center"/>
        <w:rPr>
          <w:sz w:val="24"/>
        </w:rPr>
      </w:pPr>
    </w:p>
    <w:p w:rsidR="00EE4378" w:rsidRPr="00EE4378" w:rsidRDefault="00EE4378" w:rsidP="00EE4378">
      <w:pPr>
        <w:spacing w:after="0"/>
        <w:ind w:left="68"/>
        <w:jc w:val="center"/>
        <w:rPr>
          <w:sz w:val="24"/>
        </w:rPr>
      </w:pPr>
      <w:r w:rsidRPr="00EE4378">
        <w:rPr>
          <w:sz w:val="24"/>
        </w:rPr>
        <w:t xml:space="preserve"> </w:t>
      </w:r>
    </w:p>
    <w:p w:rsidR="00B10526" w:rsidRDefault="00B10526" w:rsidP="00EE4378">
      <w:pPr>
        <w:spacing w:after="0"/>
        <w:ind w:left="68"/>
        <w:jc w:val="center"/>
        <w:rPr>
          <w:sz w:val="24"/>
        </w:rPr>
      </w:pPr>
    </w:p>
    <w:p w:rsidR="00753335" w:rsidRDefault="00753335" w:rsidP="00EE4378">
      <w:pPr>
        <w:spacing w:after="0"/>
        <w:ind w:left="68"/>
        <w:jc w:val="center"/>
        <w:rPr>
          <w:sz w:val="24"/>
        </w:rPr>
      </w:pPr>
    </w:p>
    <w:p w:rsidR="00753335" w:rsidRDefault="00753335" w:rsidP="00EE4378">
      <w:pPr>
        <w:spacing w:after="0"/>
        <w:ind w:left="68"/>
        <w:jc w:val="center"/>
        <w:rPr>
          <w:sz w:val="24"/>
        </w:rPr>
      </w:pPr>
    </w:p>
    <w:p w:rsidR="00753335" w:rsidRDefault="00753335" w:rsidP="00EE4378">
      <w:pPr>
        <w:spacing w:after="0"/>
        <w:ind w:left="68"/>
        <w:jc w:val="center"/>
        <w:rPr>
          <w:sz w:val="24"/>
        </w:rPr>
      </w:pPr>
    </w:p>
    <w:p w:rsidR="005F07F9" w:rsidRDefault="00B12740" w:rsidP="00EE4378">
      <w:pPr>
        <w:spacing w:after="0"/>
        <w:ind w:left="68"/>
        <w:jc w:val="center"/>
        <w:rPr>
          <w:sz w:val="24"/>
        </w:rPr>
      </w:pPr>
      <w:r>
        <w:rPr>
          <w:sz w:val="24"/>
        </w:rPr>
        <w:t>08.</w:t>
      </w:r>
      <w:r w:rsidR="00EE4378" w:rsidRPr="00EE4378">
        <w:rPr>
          <w:sz w:val="24"/>
        </w:rPr>
        <w:t xml:space="preserve"> 201</w:t>
      </w:r>
      <w:r w:rsidR="000117AC">
        <w:rPr>
          <w:sz w:val="24"/>
        </w:rPr>
        <w:t xml:space="preserve">7 </w:t>
      </w:r>
      <w:r w:rsidR="00EE4378" w:rsidRPr="00EE4378">
        <w:rPr>
          <w:sz w:val="24"/>
        </w:rPr>
        <w:t>R</w:t>
      </w:r>
      <w:r w:rsidR="000117AC">
        <w:rPr>
          <w:sz w:val="24"/>
        </w:rPr>
        <w:t>.</w:t>
      </w:r>
      <w:r w:rsidR="00EA4AD8" w:rsidRPr="00EA4AD8">
        <w:rPr>
          <w:sz w:val="24"/>
        </w:rPr>
        <w:t xml:space="preserve"> </w:t>
      </w:r>
    </w:p>
    <w:p w:rsidR="005F07F9" w:rsidRPr="00EA4AD8" w:rsidRDefault="005F07F9" w:rsidP="000F40B7">
      <w:pPr>
        <w:spacing w:after="0"/>
        <w:ind w:left="362" w:right="360" w:hanging="10"/>
        <w:jc w:val="center"/>
        <w:rPr>
          <w:sz w:val="20"/>
        </w:rPr>
      </w:pPr>
    </w:p>
    <w:p w:rsidR="005F07F9" w:rsidRPr="00EA4AD8" w:rsidRDefault="00EA4AD8">
      <w:pPr>
        <w:spacing w:after="0"/>
        <w:ind w:left="77"/>
        <w:jc w:val="center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0"/>
        <w:ind w:left="362" w:right="358" w:hanging="10"/>
        <w:jc w:val="center"/>
        <w:rPr>
          <w:sz w:val="20"/>
        </w:rPr>
      </w:pPr>
      <w:r w:rsidRPr="00EA4AD8">
        <w:rPr>
          <w:sz w:val="28"/>
        </w:rPr>
        <w:t xml:space="preserve">I N W E N T A R Y Z A C J A </w:t>
      </w:r>
    </w:p>
    <w:p w:rsidR="005F07F9" w:rsidRPr="00EA4AD8" w:rsidRDefault="00EA4AD8">
      <w:pPr>
        <w:spacing w:after="0"/>
        <w:ind w:left="77"/>
        <w:jc w:val="center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 w:rsidP="00B10526">
      <w:pPr>
        <w:spacing w:after="0"/>
        <w:ind w:left="77"/>
        <w:rPr>
          <w:sz w:val="20"/>
        </w:rPr>
      </w:pPr>
      <w:r w:rsidRPr="00EA4AD8">
        <w:rPr>
          <w:sz w:val="28"/>
        </w:rPr>
        <w:t xml:space="preserve">Znaków drogowych na drodze gminnej </w:t>
      </w:r>
      <w:r w:rsidR="00F547E5" w:rsidRPr="00F547E5">
        <w:rPr>
          <w:sz w:val="28"/>
        </w:rPr>
        <w:t xml:space="preserve">Niewiatrowice - Jazdowice, nr  321050T, od km 0+300 do km 0+600, długości 300 m.  </w:t>
      </w:r>
    </w:p>
    <w:p w:rsidR="005F07F9" w:rsidRPr="00EA4AD8" w:rsidRDefault="00EA4AD8" w:rsidP="000117AC">
      <w:pPr>
        <w:spacing w:after="5" w:line="262" w:lineRule="auto"/>
        <w:ind w:left="1426" w:right="4" w:hanging="10"/>
        <w:rPr>
          <w:sz w:val="20"/>
        </w:rPr>
      </w:pPr>
      <w:r w:rsidRPr="00EA4AD8">
        <w:rPr>
          <w:sz w:val="28"/>
        </w:rPr>
        <w:t xml:space="preserve">                         </w:t>
      </w:r>
    </w:p>
    <w:p w:rsidR="005F07F9" w:rsidRPr="00EA4AD8" w:rsidRDefault="00EA4AD8">
      <w:pPr>
        <w:spacing w:after="0"/>
        <w:ind w:left="77"/>
        <w:jc w:val="center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0117AC" w:rsidRDefault="00EA4AD8" w:rsidP="000117AC">
      <w:pPr>
        <w:pStyle w:val="Akapitzlist"/>
        <w:numPr>
          <w:ilvl w:val="0"/>
          <w:numId w:val="12"/>
        </w:numPr>
        <w:spacing w:after="2"/>
        <w:ind w:right="679"/>
        <w:rPr>
          <w:sz w:val="20"/>
        </w:rPr>
      </w:pPr>
      <w:r w:rsidRPr="000117AC">
        <w:rPr>
          <w:sz w:val="28"/>
        </w:rPr>
        <w:t xml:space="preserve">Podstawa </w:t>
      </w:r>
      <w:r w:rsidR="005E0C00">
        <w:rPr>
          <w:sz w:val="28"/>
        </w:rPr>
        <w:t>i cel</w:t>
      </w:r>
      <w:r w:rsidRPr="000117AC">
        <w:rPr>
          <w:sz w:val="28"/>
        </w:rPr>
        <w:t xml:space="preserve"> przeprowadzenia inwentaryzacji 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5" w:line="262" w:lineRule="auto"/>
        <w:ind w:left="730" w:right="4" w:hanging="10"/>
        <w:rPr>
          <w:sz w:val="20"/>
        </w:rPr>
      </w:pPr>
      <w:r w:rsidRPr="00EA4AD8">
        <w:rPr>
          <w:sz w:val="28"/>
        </w:rPr>
        <w:t xml:space="preserve">- opracowanie projektu stałej organizacji ruchu </w:t>
      </w:r>
    </w:p>
    <w:p w:rsidR="005F07F9" w:rsidRPr="00EA4AD8" w:rsidRDefault="00EA4AD8">
      <w:pPr>
        <w:spacing w:after="0"/>
        <w:ind w:left="72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2"/>
        <w:ind w:left="-5" w:right="679" w:hanging="10"/>
        <w:rPr>
          <w:sz w:val="20"/>
        </w:rPr>
      </w:pPr>
      <w:r w:rsidRPr="00EA4AD8">
        <w:rPr>
          <w:sz w:val="28"/>
        </w:rPr>
        <w:t xml:space="preserve">     2. </w:t>
      </w:r>
      <w:r w:rsidR="000117AC">
        <w:rPr>
          <w:sz w:val="28"/>
        </w:rPr>
        <w:t xml:space="preserve"> </w:t>
      </w:r>
      <w:r w:rsidRPr="00EA4AD8">
        <w:rPr>
          <w:sz w:val="28"/>
        </w:rPr>
        <w:t xml:space="preserve">Cel przeprowadzenia inwentaryzacji 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numPr>
          <w:ilvl w:val="0"/>
          <w:numId w:val="1"/>
        </w:numPr>
        <w:spacing w:after="5" w:line="262" w:lineRule="auto"/>
        <w:ind w:right="4" w:hanging="185"/>
        <w:rPr>
          <w:sz w:val="20"/>
        </w:rPr>
      </w:pPr>
      <w:r w:rsidRPr="00EA4AD8">
        <w:rPr>
          <w:sz w:val="28"/>
        </w:rPr>
        <w:t xml:space="preserve">ustalenie przydatności znaków drogowych do projektowanej            organizacji ruchu 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8"/>
        </w:rPr>
        <w:t xml:space="preserve"> </w:t>
      </w:r>
    </w:p>
    <w:p w:rsidR="00E426E2" w:rsidRDefault="00E426E2" w:rsidP="00B10526">
      <w:pPr>
        <w:pStyle w:val="Akapitzlist"/>
        <w:spacing w:after="5" w:line="262" w:lineRule="auto"/>
        <w:ind w:left="905" w:right="4"/>
        <w:rPr>
          <w:i/>
          <w:sz w:val="28"/>
        </w:rPr>
      </w:pPr>
    </w:p>
    <w:p w:rsidR="00E426E2" w:rsidRDefault="00E426E2" w:rsidP="00B10526">
      <w:pPr>
        <w:pStyle w:val="Akapitzlist"/>
        <w:spacing w:after="5" w:line="262" w:lineRule="auto"/>
        <w:ind w:left="905" w:right="4"/>
        <w:rPr>
          <w:i/>
          <w:sz w:val="28"/>
        </w:rPr>
      </w:pPr>
    </w:p>
    <w:p w:rsidR="005F07F9" w:rsidRPr="00B10526" w:rsidRDefault="00EA4AD8" w:rsidP="00E426E2">
      <w:pPr>
        <w:pStyle w:val="Akapitzlist"/>
        <w:spacing w:after="5" w:line="262" w:lineRule="auto"/>
        <w:ind w:left="0" w:right="4"/>
        <w:rPr>
          <w:i/>
          <w:sz w:val="20"/>
        </w:rPr>
      </w:pPr>
      <w:r w:rsidRPr="00B10526">
        <w:rPr>
          <w:i/>
          <w:sz w:val="28"/>
        </w:rPr>
        <w:t xml:space="preserve">Termin przeprowadzenia inwentaryzacji </w:t>
      </w:r>
      <w:r w:rsidR="000117AC" w:rsidRPr="00B10526">
        <w:rPr>
          <w:i/>
          <w:sz w:val="28"/>
        </w:rPr>
        <w:t xml:space="preserve">– </w:t>
      </w:r>
      <w:r w:rsidR="00F547E5">
        <w:rPr>
          <w:i/>
          <w:sz w:val="28"/>
        </w:rPr>
        <w:t xml:space="preserve">06. </w:t>
      </w:r>
      <w:r w:rsidR="000117AC" w:rsidRPr="00B10526">
        <w:rPr>
          <w:i/>
          <w:sz w:val="28"/>
        </w:rPr>
        <w:t xml:space="preserve"> </w:t>
      </w:r>
      <w:r w:rsidRPr="00B10526">
        <w:rPr>
          <w:i/>
          <w:sz w:val="28"/>
        </w:rPr>
        <w:t xml:space="preserve"> 201</w:t>
      </w:r>
      <w:r w:rsidR="00F547E5">
        <w:rPr>
          <w:i/>
          <w:sz w:val="28"/>
        </w:rPr>
        <w:t>8</w:t>
      </w:r>
      <w:r w:rsidRPr="00B10526">
        <w:rPr>
          <w:i/>
          <w:sz w:val="28"/>
        </w:rPr>
        <w:t xml:space="preserve"> r </w:t>
      </w:r>
    </w:p>
    <w:p w:rsidR="005F07F9" w:rsidRPr="00EA4AD8" w:rsidRDefault="00EA4AD8">
      <w:pPr>
        <w:spacing w:after="0"/>
        <w:ind w:left="72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 w:rsidP="000117AC">
      <w:pPr>
        <w:spacing w:after="2"/>
        <w:ind w:left="-5" w:right="679" w:hanging="10"/>
        <w:rPr>
          <w:sz w:val="20"/>
        </w:rPr>
      </w:pPr>
      <w:r w:rsidRPr="00EA4AD8">
        <w:rPr>
          <w:sz w:val="28"/>
        </w:rPr>
        <w:t xml:space="preserve">    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8"/>
        </w:rPr>
        <w:t xml:space="preserve">      </w:t>
      </w:r>
    </w:p>
    <w:p w:rsidR="005F07F9" w:rsidRPr="00EA4AD8" w:rsidRDefault="00EA4AD8">
      <w:pPr>
        <w:spacing w:after="0"/>
        <w:ind w:left="720"/>
        <w:rPr>
          <w:sz w:val="20"/>
        </w:rPr>
      </w:pPr>
      <w:r w:rsidRPr="00EA4AD8">
        <w:rPr>
          <w:sz w:val="28"/>
        </w:rPr>
        <w:t xml:space="preserve">      </w:t>
      </w:r>
    </w:p>
    <w:p w:rsidR="005F07F9" w:rsidRPr="00EA4AD8" w:rsidRDefault="00EA4AD8">
      <w:pPr>
        <w:spacing w:after="0"/>
        <w:ind w:left="77"/>
        <w:jc w:val="center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Default="00EA4AD8">
      <w:pPr>
        <w:spacing w:after="0"/>
        <w:rPr>
          <w:sz w:val="24"/>
        </w:rPr>
      </w:pPr>
      <w:r w:rsidRPr="00EA4AD8">
        <w:rPr>
          <w:sz w:val="24"/>
        </w:rPr>
        <w:t xml:space="preserve"> </w:t>
      </w: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Pr="00EA4AD8" w:rsidRDefault="000F40B7">
      <w:pPr>
        <w:spacing w:after="0"/>
        <w:rPr>
          <w:sz w:val="20"/>
        </w:rPr>
      </w:pP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0117AC" w:rsidRDefault="000117AC">
      <w:pPr>
        <w:spacing w:after="0"/>
        <w:ind w:right="2"/>
        <w:jc w:val="center"/>
        <w:rPr>
          <w:sz w:val="24"/>
        </w:rPr>
      </w:pPr>
    </w:p>
    <w:p w:rsidR="005F07F9" w:rsidRPr="00B10526" w:rsidRDefault="00EA4AD8">
      <w:pPr>
        <w:spacing w:after="0"/>
        <w:ind w:right="2"/>
        <w:jc w:val="center"/>
        <w:rPr>
          <w:sz w:val="28"/>
          <w:szCs w:val="28"/>
        </w:rPr>
      </w:pPr>
      <w:r w:rsidRPr="00B10526">
        <w:rPr>
          <w:sz w:val="28"/>
          <w:szCs w:val="28"/>
        </w:rPr>
        <w:t xml:space="preserve">Wykaz znaków istniejących </w:t>
      </w:r>
    </w:p>
    <w:p w:rsidR="005F07F9" w:rsidRPr="00B10526" w:rsidRDefault="00EA4AD8">
      <w:pPr>
        <w:spacing w:after="0"/>
        <w:ind w:left="68"/>
        <w:jc w:val="center"/>
        <w:rPr>
          <w:sz w:val="28"/>
          <w:szCs w:val="28"/>
        </w:rPr>
      </w:pPr>
      <w:r w:rsidRPr="00B10526">
        <w:rPr>
          <w:sz w:val="28"/>
          <w:szCs w:val="28"/>
        </w:rPr>
        <w:t xml:space="preserve"> </w:t>
      </w:r>
    </w:p>
    <w:p w:rsidR="005F07F9" w:rsidRPr="00B10526" w:rsidRDefault="00EA4AD8">
      <w:pPr>
        <w:spacing w:after="0"/>
        <w:ind w:left="68"/>
        <w:jc w:val="center"/>
        <w:rPr>
          <w:sz w:val="28"/>
          <w:szCs w:val="28"/>
        </w:rPr>
      </w:pPr>
      <w:r w:rsidRPr="00B10526">
        <w:rPr>
          <w:sz w:val="28"/>
          <w:szCs w:val="28"/>
        </w:rPr>
        <w:t xml:space="preserve"> </w:t>
      </w:r>
    </w:p>
    <w:p w:rsidR="005F07F9" w:rsidRPr="00B10526" w:rsidRDefault="00B10526">
      <w:pPr>
        <w:spacing w:after="0"/>
        <w:ind w:left="-5" w:hanging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4AD8" w:rsidRPr="00B10526">
        <w:rPr>
          <w:sz w:val="28"/>
          <w:szCs w:val="28"/>
        </w:rPr>
        <w:t xml:space="preserve">Na odcinku objętym opracowaniem stałej organizacji ruchu nie występuje oznakowanie: </w:t>
      </w:r>
    </w:p>
    <w:p w:rsidR="005F07F9" w:rsidRPr="00B10526" w:rsidRDefault="00EA4AD8">
      <w:pPr>
        <w:spacing w:after="0"/>
        <w:rPr>
          <w:sz w:val="28"/>
          <w:szCs w:val="28"/>
        </w:rPr>
      </w:pPr>
      <w:r w:rsidRPr="00B10526">
        <w:rPr>
          <w:sz w:val="28"/>
          <w:szCs w:val="28"/>
        </w:rPr>
        <w:t xml:space="preserve"> </w:t>
      </w:r>
    </w:p>
    <w:p w:rsidR="005F07F9" w:rsidRPr="00B10526" w:rsidRDefault="00EA4AD8">
      <w:pPr>
        <w:numPr>
          <w:ilvl w:val="1"/>
          <w:numId w:val="8"/>
        </w:numPr>
        <w:spacing w:after="0"/>
        <w:ind w:hanging="281"/>
        <w:rPr>
          <w:sz w:val="28"/>
          <w:szCs w:val="28"/>
        </w:rPr>
      </w:pPr>
      <w:r w:rsidRPr="00B10526">
        <w:rPr>
          <w:sz w:val="28"/>
          <w:szCs w:val="28"/>
        </w:rPr>
        <w:t xml:space="preserve">oznakowanie pionowe    - brak </w:t>
      </w:r>
    </w:p>
    <w:p w:rsidR="005F07F9" w:rsidRPr="00B10526" w:rsidRDefault="00EA4AD8">
      <w:pPr>
        <w:numPr>
          <w:ilvl w:val="1"/>
          <w:numId w:val="8"/>
        </w:numPr>
        <w:spacing w:after="0"/>
        <w:ind w:hanging="281"/>
        <w:rPr>
          <w:sz w:val="28"/>
          <w:szCs w:val="28"/>
        </w:rPr>
      </w:pPr>
      <w:r w:rsidRPr="00B10526">
        <w:rPr>
          <w:sz w:val="28"/>
          <w:szCs w:val="28"/>
        </w:rPr>
        <w:t xml:space="preserve">oznakowanie poziome    - brak </w:t>
      </w:r>
    </w:p>
    <w:p w:rsidR="005F07F9" w:rsidRPr="00EA4AD8" w:rsidRDefault="00EA4AD8">
      <w:pPr>
        <w:spacing w:after="0"/>
        <w:ind w:left="68"/>
        <w:jc w:val="center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  <w:r w:rsidRPr="00EA4AD8">
        <w:rPr>
          <w:sz w:val="24"/>
        </w:rPr>
        <w:tab/>
        <w:t xml:space="preserve"> </w:t>
      </w:r>
    </w:p>
    <w:p w:rsidR="005F07F9" w:rsidRPr="00EA4AD8" w:rsidRDefault="00EA4AD8">
      <w:pPr>
        <w:spacing w:after="0"/>
        <w:ind w:left="68"/>
        <w:jc w:val="center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68"/>
        <w:jc w:val="center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ind w:left="36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Default="00EA4AD8">
      <w:pPr>
        <w:spacing w:after="0"/>
        <w:rPr>
          <w:sz w:val="24"/>
        </w:rPr>
      </w:pPr>
      <w:r w:rsidRPr="00EA4AD8">
        <w:rPr>
          <w:sz w:val="24"/>
        </w:rPr>
        <w:t xml:space="preserve"> </w:t>
      </w: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Default="000F40B7">
      <w:pPr>
        <w:spacing w:after="0"/>
        <w:rPr>
          <w:sz w:val="24"/>
        </w:rPr>
      </w:pPr>
    </w:p>
    <w:p w:rsidR="000F40B7" w:rsidRPr="00EA4AD8" w:rsidRDefault="000F40B7">
      <w:pPr>
        <w:spacing w:after="0"/>
        <w:rPr>
          <w:sz w:val="20"/>
        </w:rPr>
      </w:pP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lastRenderedPageBreak/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4"/>
        </w:rPr>
        <w:t xml:space="preserve"> </w:t>
      </w:r>
    </w:p>
    <w:p w:rsidR="00B036C1" w:rsidRDefault="00EA4AD8" w:rsidP="005E0C00">
      <w:pPr>
        <w:spacing w:after="0"/>
        <w:jc w:val="center"/>
        <w:rPr>
          <w:sz w:val="28"/>
        </w:rPr>
      </w:pPr>
      <w:r w:rsidRPr="00EA4AD8">
        <w:rPr>
          <w:sz w:val="28"/>
        </w:rPr>
        <w:t>O P I S   T E C H N I C Z N Y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60"/>
      </w:tblGrid>
      <w:tr w:rsidR="00B036C1" w:rsidRPr="00B036C1" w:rsidTr="00B036C1">
        <w:trPr>
          <w:tblCellSpacing w:w="0" w:type="dxa"/>
        </w:trPr>
        <w:tc>
          <w:tcPr>
            <w:tcW w:w="0" w:type="auto"/>
            <w:vAlign w:val="center"/>
            <w:hideMark/>
          </w:tcPr>
          <w:p w:rsidR="005E0C00" w:rsidRPr="005E0C00" w:rsidRDefault="005E0C00" w:rsidP="005E0C00">
            <w:pPr>
              <w:spacing w:after="0" w:line="240" w:lineRule="auto"/>
              <w:ind w:left="1134"/>
              <w:rPr>
                <w:sz w:val="28"/>
              </w:rPr>
            </w:pPr>
            <w:r w:rsidRPr="005E0C00">
              <w:rPr>
                <w:b/>
                <w:sz w:val="28"/>
              </w:rPr>
              <w:t>I.</w:t>
            </w:r>
            <w:r w:rsidRPr="005E0C00">
              <w:rPr>
                <w:sz w:val="28"/>
              </w:rPr>
              <w:tab/>
            </w:r>
            <w:r w:rsidRPr="005E0C00">
              <w:rPr>
                <w:b/>
                <w:sz w:val="28"/>
              </w:rPr>
              <w:t>Podstawa prawna opracowania</w:t>
            </w:r>
            <w:r w:rsidRPr="005E0C00">
              <w:rPr>
                <w:sz w:val="28"/>
              </w:rPr>
              <w:t xml:space="preserve">  </w:t>
            </w:r>
          </w:p>
          <w:p w:rsidR="005E0C00" w:rsidRPr="005E0C00" w:rsidRDefault="005E0C00" w:rsidP="005E0C00">
            <w:pPr>
              <w:spacing w:after="0" w:line="240" w:lineRule="auto"/>
              <w:rPr>
                <w:sz w:val="28"/>
              </w:rPr>
            </w:pPr>
            <w:r w:rsidRPr="005E0C00">
              <w:rPr>
                <w:sz w:val="28"/>
              </w:rPr>
              <w:t>1.</w:t>
            </w:r>
            <w:r w:rsidRPr="005E0C00">
              <w:rPr>
                <w:sz w:val="28"/>
              </w:rPr>
              <w:tab/>
              <w:t>Ustawa z dnia 7</w:t>
            </w:r>
            <w:r>
              <w:rPr>
                <w:sz w:val="28"/>
              </w:rPr>
              <w:t xml:space="preserve"> marca </w:t>
            </w:r>
            <w:r w:rsidRPr="005E0C00">
              <w:rPr>
                <w:sz w:val="28"/>
              </w:rPr>
              <w:t>2003</w:t>
            </w:r>
            <w:r>
              <w:rPr>
                <w:sz w:val="28"/>
              </w:rPr>
              <w:t xml:space="preserve"> </w:t>
            </w:r>
            <w:r w:rsidRPr="005E0C00">
              <w:rPr>
                <w:sz w:val="28"/>
              </w:rPr>
              <w:t>r</w:t>
            </w:r>
            <w:r>
              <w:rPr>
                <w:sz w:val="28"/>
              </w:rPr>
              <w:t>.</w:t>
            </w:r>
            <w:r w:rsidRPr="005E0C00">
              <w:rPr>
                <w:sz w:val="28"/>
              </w:rPr>
              <w:t xml:space="preserve">  „ Prawo o ruchu drogowym” /tj. Dz. U. 2017, poz. 128 / </w:t>
            </w:r>
          </w:p>
          <w:p w:rsidR="005E0C00" w:rsidRDefault="005E0C00" w:rsidP="005E0C00">
            <w:pPr>
              <w:spacing w:after="0" w:line="240" w:lineRule="auto"/>
              <w:rPr>
                <w:sz w:val="28"/>
              </w:rPr>
            </w:pPr>
            <w:r w:rsidRPr="005E0C00">
              <w:rPr>
                <w:sz w:val="28"/>
              </w:rPr>
              <w:t>2.</w:t>
            </w:r>
            <w:r w:rsidRPr="005E0C00">
              <w:rPr>
                <w:sz w:val="28"/>
              </w:rPr>
              <w:tab/>
              <w:t>Rozporządzenie Ministrów Infrastruktury oraz Spraw Wewnętrznych i Administracji z dnia 31 lipca 2002 r. w sprawie znaków i sygnałów drogowych. /Dz.U. 2002 nr 170 poz. 1393/</w:t>
            </w:r>
          </w:p>
          <w:p w:rsidR="005E0C00" w:rsidRPr="005E0C00" w:rsidRDefault="005E0C00" w:rsidP="005E0C00">
            <w:pPr>
              <w:spacing w:after="0" w:line="240" w:lineRule="auto"/>
              <w:rPr>
                <w:sz w:val="28"/>
              </w:rPr>
            </w:pPr>
            <w:r w:rsidRPr="005E0C00">
              <w:rPr>
                <w:sz w:val="28"/>
              </w:rPr>
              <w:t>3.</w:t>
            </w:r>
            <w:r w:rsidRPr="005E0C00">
              <w:rPr>
                <w:sz w:val="28"/>
              </w:rPr>
              <w:tab/>
              <w:t>Obwieszczenie Marszałka Sejmu Rzeczypospolitej Polskiej z dnia 23 sierpnia 2016 r. w sprawie ogłoszenia jednolitego tekstu ustawy o drogach publicznych /Dz.U. 2016 poz. 1440/</w:t>
            </w:r>
          </w:p>
          <w:p w:rsidR="005E0C00" w:rsidRDefault="005E0C00" w:rsidP="005E0C00">
            <w:pPr>
              <w:spacing w:after="0" w:line="240" w:lineRule="auto"/>
              <w:rPr>
                <w:sz w:val="28"/>
              </w:rPr>
            </w:pPr>
            <w:r w:rsidRPr="005E0C00">
              <w:rPr>
                <w:sz w:val="28"/>
              </w:rPr>
              <w:t>4.</w:t>
            </w:r>
            <w:r w:rsidRPr="005E0C00">
              <w:rPr>
                <w:sz w:val="28"/>
              </w:rPr>
              <w:tab/>
              <w:t>Obwieszczenie Ministra Infrastruktury i Budownictwa z dnia 23 grudnia 2015 r. w sprawie ogłoszenia jednolitego tekstu rozporządzenia Ministra Transportu i Gospodarki Morskiej w sprawie warunków technicznych, jakim powinny odpowiadać drogi publiczne i ich usytuowanie / Dz.U. 2016 poz. 124/</w:t>
            </w:r>
          </w:p>
          <w:p w:rsidR="00153F36" w:rsidRPr="00B036C1" w:rsidRDefault="005E0C00" w:rsidP="005E0C00">
            <w:pPr>
              <w:spacing w:after="0" w:line="240" w:lineRule="auto"/>
              <w:rPr>
                <w:sz w:val="28"/>
              </w:rPr>
            </w:pPr>
            <w:r w:rsidRPr="005E0C00">
              <w:rPr>
                <w:sz w:val="28"/>
              </w:rPr>
              <w:t>5.</w:t>
            </w:r>
            <w:r w:rsidRPr="005E0C00">
              <w:rPr>
                <w:sz w:val="28"/>
              </w:rPr>
              <w:tab/>
              <w:t>Rozporządzenie Ministra Spraw Wewnętrznych i Administracji z dnia 17 września 2003 r. w sprawie kierowania ruchem drogowym / Dz.U. 2003 nr 182 poz. 1784/</w:t>
            </w:r>
          </w:p>
        </w:tc>
      </w:tr>
    </w:tbl>
    <w:p w:rsidR="005F07F9" w:rsidRPr="005E0C00" w:rsidRDefault="00EA4AD8" w:rsidP="005E0C00">
      <w:pPr>
        <w:pStyle w:val="Akapitzlist"/>
        <w:numPr>
          <w:ilvl w:val="0"/>
          <w:numId w:val="13"/>
        </w:numPr>
        <w:spacing w:after="0" w:line="240" w:lineRule="auto"/>
        <w:ind w:left="1080" w:firstLine="54"/>
        <w:rPr>
          <w:sz w:val="20"/>
        </w:rPr>
      </w:pPr>
      <w:r w:rsidRPr="005E0C00">
        <w:rPr>
          <w:b/>
          <w:sz w:val="28"/>
        </w:rPr>
        <w:t xml:space="preserve">Podstawowe parametry drogi dla której opracowywany jest projekt stałej organizacji ruchu </w:t>
      </w:r>
      <w:r w:rsidRPr="005E0C00">
        <w:rPr>
          <w:sz w:val="28"/>
        </w:rPr>
        <w:t xml:space="preserve"> </w:t>
      </w:r>
    </w:p>
    <w:p w:rsidR="005F07F9" w:rsidRPr="00EA4AD8" w:rsidRDefault="00B036C1" w:rsidP="005E0C00">
      <w:pPr>
        <w:numPr>
          <w:ilvl w:val="1"/>
          <w:numId w:val="5"/>
        </w:numPr>
        <w:spacing w:after="0" w:line="240" w:lineRule="auto"/>
        <w:ind w:right="4" w:hanging="360"/>
        <w:rPr>
          <w:sz w:val="20"/>
        </w:rPr>
      </w:pPr>
      <w:r>
        <w:rPr>
          <w:sz w:val="28"/>
        </w:rPr>
        <w:t xml:space="preserve">kategoria drogi </w:t>
      </w:r>
      <w:r w:rsidR="00EA4AD8" w:rsidRPr="00EA4AD8">
        <w:rPr>
          <w:sz w:val="28"/>
        </w:rPr>
        <w:t xml:space="preserve">– droga gminna  </w:t>
      </w:r>
    </w:p>
    <w:p w:rsidR="005F07F9" w:rsidRPr="00EA4AD8" w:rsidRDefault="00EA4AD8" w:rsidP="005E0C00">
      <w:pPr>
        <w:numPr>
          <w:ilvl w:val="1"/>
          <w:numId w:val="5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 xml:space="preserve">klasa drogi - droga klasy „D” </w:t>
      </w:r>
    </w:p>
    <w:p w:rsidR="00B036C1" w:rsidRPr="00B036C1" w:rsidRDefault="00EA4AD8" w:rsidP="005E0C00">
      <w:pPr>
        <w:numPr>
          <w:ilvl w:val="1"/>
          <w:numId w:val="5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>prędkość projektowa  - 30</w:t>
      </w:r>
      <w:r w:rsidR="00E426E2">
        <w:rPr>
          <w:sz w:val="28"/>
        </w:rPr>
        <w:t xml:space="preserve"> </w:t>
      </w:r>
      <w:r w:rsidRPr="00EA4AD8">
        <w:rPr>
          <w:sz w:val="28"/>
        </w:rPr>
        <w:t xml:space="preserve">km/h </w:t>
      </w:r>
    </w:p>
    <w:p w:rsidR="00B036C1" w:rsidRPr="00B036C1" w:rsidRDefault="00EA4AD8" w:rsidP="005E0C00">
      <w:pPr>
        <w:numPr>
          <w:ilvl w:val="1"/>
          <w:numId w:val="5"/>
        </w:numPr>
        <w:spacing w:after="0" w:line="240" w:lineRule="auto"/>
        <w:ind w:left="1075" w:right="288" w:hanging="10"/>
        <w:rPr>
          <w:sz w:val="20"/>
        </w:rPr>
      </w:pPr>
      <w:r w:rsidRPr="00B036C1">
        <w:rPr>
          <w:sz w:val="28"/>
        </w:rPr>
        <w:t>ilość pasów ruchu  – droga jednojezdniowa</w:t>
      </w:r>
      <w:r w:rsidR="00B036C1">
        <w:rPr>
          <w:sz w:val="28"/>
        </w:rPr>
        <w:t xml:space="preserve">, </w:t>
      </w:r>
      <w:r w:rsidR="00E426E2">
        <w:rPr>
          <w:sz w:val="28"/>
        </w:rPr>
        <w:t>dwu</w:t>
      </w:r>
      <w:r w:rsidR="00B036C1">
        <w:rPr>
          <w:sz w:val="28"/>
        </w:rPr>
        <w:t>kierunkowa o jednym pasie ruchu</w:t>
      </w:r>
      <w:r w:rsidRPr="00B036C1">
        <w:rPr>
          <w:sz w:val="28"/>
        </w:rPr>
        <w:t xml:space="preserve">                                   </w:t>
      </w:r>
    </w:p>
    <w:p w:rsidR="005F07F9" w:rsidRPr="00B036C1" w:rsidRDefault="00EA4AD8" w:rsidP="005E0C00">
      <w:pPr>
        <w:numPr>
          <w:ilvl w:val="1"/>
          <w:numId w:val="5"/>
        </w:numPr>
        <w:spacing w:after="0" w:line="240" w:lineRule="auto"/>
        <w:ind w:left="1075" w:right="288" w:hanging="10"/>
        <w:rPr>
          <w:sz w:val="20"/>
        </w:rPr>
      </w:pPr>
      <w:r w:rsidRPr="004E1A9D">
        <w:rPr>
          <w:color w:val="000000" w:themeColor="text1"/>
          <w:sz w:val="28"/>
        </w:rPr>
        <w:t xml:space="preserve">szerokość pasa ruchu </w:t>
      </w:r>
      <w:r w:rsidR="00B036C1" w:rsidRPr="004E1A9D">
        <w:rPr>
          <w:color w:val="000000" w:themeColor="text1"/>
          <w:sz w:val="28"/>
        </w:rPr>
        <w:t>–</w:t>
      </w:r>
      <w:r w:rsidRPr="004E1A9D">
        <w:rPr>
          <w:color w:val="000000" w:themeColor="text1"/>
          <w:sz w:val="28"/>
        </w:rPr>
        <w:t xml:space="preserve"> </w:t>
      </w:r>
      <w:r w:rsidR="00E426E2" w:rsidRPr="004E1A9D">
        <w:rPr>
          <w:color w:val="000000" w:themeColor="text1"/>
          <w:sz w:val="28"/>
        </w:rPr>
        <w:t>3</w:t>
      </w:r>
      <w:r w:rsidR="00B036C1" w:rsidRPr="004E1A9D">
        <w:rPr>
          <w:color w:val="000000" w:themeColor="text1"/>
          <w:sz w:val="28"/>
        </w:rPr>
        <w:t>,</w:t>
      </w:r>
      <w:r w:rsidRPr="004E1A9D">
        <w:rPr>
          <w:color w:val="000000" w:themeColor="text1"/>
          <w:sz w:val="28"/>
        </w:rPr>
        <w:t>5 m</w:t>
      </w:r>
      <w:r w:rsidR="00B036C1">
        <w:rPr>
          <w:sz w:val="28"/>
        </w:rPr>
        <w:t>.</w:t>
      </w:r>
      <w:r w:rsidRPr="00B036C1">
        <w:rPr>
          <w:sz w:val="28"/>
        </w:rPr>
        <w:t xml:space="preserve"> </w:t>
      </w:r>
    </w:p>
    <w:p w:rsidR="005F07F9" w:rsidRPr="00EA4AD8" w:rsidRDefault="00EA4AD8" w:rsidP="005E0C00">
      <w:pPr>
        <w:numPr>
          <w:ilvl w:val="1"/>
          <w:numId w:val="2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 xml:space="preserve">pochylenie poprzeczne jezdni -2% </w:t>
      </w:r>
    </w:p>
    <w:p w:rsidR="005F07F9" w:rsidRPr="00EA4AD8" w:rsidRDefault="00EA4AD8" w:rsidP="005E0C00">
      <w:pPr>
        <w:numPr>
          <w:ilvl w:val="1"/>
          <w:numId w:val="2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 xml:space="preserve">pobocze </w:t>
      </w:r>
      <w:r w:rsidR="00B036C1">
        <w:rPr>
          <w:sz w:val="28"/>
        </w:rPr>
        <w:t xml:space="preserve">utwardzone </w:t>
      </w:r>
      <w:r w:rsidRPr="00EA4AD8">
        <w:rPr>
          <w:sz w:val="28"/>
        </w:rPr>
        <w:t xml:space="preserve"> – </w:t>
      </w:r>
      <w:r w:rsidR="00E426E2">
        <w:rPr>
          <w:sz w:val="28"/>
        </w:rPr>
        <w:t>2x</w:t>
      </w:r>
      <w:r w:rsidRPr="00EA4AD8">
        <w:rPr>
          <w:sz w:val="28"/>
        </w:rPr>
        <w:t>0,</w:t>
      </w:r>
      <w:r w:rsidR="00E426E2">
        <w:rPr>
          <w:sz w:val="28"/>
        </w:rPr>
        <w:t>2</w:t>
      </w:r>
      <w:r w:rsidR="00B036C1">
        <w:rPr>
          <w:sz w:val="28"/>
        </w:rPr>
        <w:t xml:space="preserve">5 </w:t>
      </w:r>
      <w:r w:rsidRPr="00EA4AD8">
        <w:rPr>
          <w:sz w:val="28"/>
        </w:rPr>
        <w:t>m</w:t>
      </w:r>
      <w:r w:rsidR="00B036C1">
        <w:rPr>
          <w:sz w:val="28"/>
        </w:rPr>
        <w:t>.</w:t>
      </w:r>
      <w:r w:rsidRPr="00EA4AD8">
        <w:rPr>
          <w:sz w:val="28"/>
        </w:rPr>
        <w:t xml:space="preserve">  </w:t>
      </w:r>
    </w:p>
    <w:p w:rsidR="005F07F9" w:rsidRPr="00EA4AD8" w:rsidRDefault="00EA4AD8" w:rsidP="005E0C00">
      <w:pPr>
        <w:numPr>
          <w:ilvl w:val="1"/>
          <w:numId w:val="2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>skrajnia nad drogą  -4,50</w:t>
      </w:r>
      <w:r w:rsidR="00B036C1">
        <w:rPr>
          <w:sz w:val="28"/>
        </w:rPr>
        <w:t xml:space="preserve"> – </w:t>
      </w:r>
      <w:r w:rsidRPr="00EA4AD8">
        <w:rPr>
          <w:sz w:val="28"/>
        </w:rPr>
        <w:t>5</w:t>
      </w:r>
      <w:r w:rsidR="00B036C1">
        <w:rPr>
          <w:sz w:val="28"/>
        </w:rPr>
        <w:t>,0 m.</w:t>
      </w:r>
    </w:p>
    <w:p w:rsidR="00B036C1" w:rsidRPr="00B036C1" w:rsidRDefault="00EA4AD8" w:rsidP="005E0C00">
      <w:pPr>
        <w:numPr>
          <w:ilvl w:val="1"/>
          <w:numId w:val="2"/>
        </w:numPr>
        <w:spacing w:after="0" w:line="240" w:lineRule="auto"/>
        <w:ind w:right="4" w:hanging="360"/>
        <w:rPr>
          <w:sz w:val="20"/>
        </w:rPr>
      </w:pPr>
      <w:r w:rsidRPr="00EA4AD8">
        <w:rPr>
          <w:sz w:val="28"/>
        </w:rPr>
        <w:t xml:space="preserve">dopuszczalny nacisk pojedynczej osi pojazdu </w:t>
      </w:r>
      <w:r w:rsidR="00E426E2">
        <w:rPr>
          <w:sz w:val="28"/>
        </w:rPr>
        <w:t>–</w:t>
      </w:r>
      <w:r w:rsidR="00B036C1">
        <w:rPr>
          <w:sz w:val="28"/>
        </w:rPr>
        <w:t xml:space="preserve"> </w:t>
      </w:r>
      <w:r w:rsidRPr="00EA4AD8">
        <w:rPr>
          <w:sz w:val="28"/>
        </w:rPr>
        <w:t>100</w:t>
      </w:r>
      <w:r w:rsidR="00E426E2">
        <w:rPr>
          <w:sz w:val="28"/>
        </w:rPr>
        <w:t xml:space="preserve"> </w:t>
      </w:r>
      <w:proofErr w:type="spellStart"/>
      <w:r w:rsidRPr="00EA4AD8">
        <w:rPr>
          <w:sz w:val="28"/>
        </w:rPr>
        <w:t>kN</w:t>
      </w:r>
      <w:proofErr w:type="spellEnd"/>
      <w:r w:rsidR="00E426E2">
        <w:rPr>
          <w:sz w:val="28"/>
        </w:rPr>
        <w:t>.</w:t>
      </w:r>
      <w:r w:rsidRPr="00EA4AD8">
        <w:rPr>
          <w:sz w:val="28"/>
        </w:rPr>
        <w:t xml:space="preserve"> </w:t>
      </w:r>
    </w:p>
    <w:p w:rsidR="005F07F9" w:rsidRPr="00EA4AD8" w:rsidRDefault="00EA4AD8" w:rsidP="005E0C00">
      <w:pPr>
        <w:spacing w:after="0" w:line="240" w:lineRule="auto"/>
        <w:ind w:left="993" w:right="4"/>
        <w:rPr>
          <w:sz w:val="20"/>
        </w:rPr>
      </w:pPr>
      <w:r w:rsidRPr="00EA4AD8">
        <w:rPr>
          <w:sz w:val="28"/>
        </w:rPr>
        <w:t>III.</w:t>
      </w:r>
      <w:r w:rsidRPr="00EA4AD8">
        <w:rPr>
          <w:rFonts w:ascii="Courier New" w:eastAsia="Courier New" w:hAnsi="Courier New" w:cs="Courier New"/>
          <w:sz w:val="28"/>
        </w:rPr>
        <w:t xml:space="preserve"> </w:t>
      </w:r>
      <w:r w:rsidRPr="00B036C1">
        <w:rPr>
          <w:b/>
          <w:sz w:val="28"/>
        </w:rPr>
        <w:t>Charakterystyka drogi</w:t>
      </w:r>
      <w:r w:rsidRPr="00EA4AD8">
        <w:rPr>
          <w:sz w:val="28"/>
        </w:rPr>
        <w:t xml:space="preserve"> </w:t>
      </w:r>
    </w:p>
    <w:p w:rsidR="005F07F9" w:rsidRPr="00EA4AD8" w:rsidRDefault="00EA4AD8" w:rsidP="005E0C00">
      <w:pPr>
        <w:numPr>
          <w:ilvl w:val="1"/>
          <w:numId w:val="6"/>
        </w:numPr>
        <w:spacing w:after="0" w:line="240" w:lineRule="auto"/>
        <w:ind w:right="288" w:hanging="319"/>
        <w:rPr>
          <w:sz w:val="20"/>
        </w:rPr>
      </w:pPr>
      <w:r w:rsidRPr="00EA4AD8">
        <w:rPr>
          <w:sz w:val="28"/>
        </w:rPr>
        <w:t>Długość drogi  -</w:t>
      </w:r>
      <w:r w:rsidR="00B036C1">
        <w:rPr>
          <w:sz w:val="28"/>
        </w:rPr>
        <w:t xml:space="preserve"> </w:t>
      </w:r>
      <w:r w:rsidRPr="00EA4AD8">
        <w:rPr>
          <w:sz w:val="28"/>
        </w:rPr>
        <w:t>0,</w:t>
      </w:r>
      <w:r w:rsidR="00894400">
        <w:rPr>
          <w:sz w:val="28"/>
        </w:rPr>
        <w:t>30</w:t>
      </w:r>
      <w:r w:rsidR="00E426E2">
        <w:rPr>
          <w:sz w:val="28"/>
        </w:rPr>
        <w:t>0</w:t>
      </w:r>
      <w:r w:rsidR="00B036C1">
        <w:rPr>
          <w:sz w:val="28"/>
        </w:rPr>
        <w:t xml:space="preserve"> k</w:t>
      </w:r>
      <w:r w:rsidRPr="00EA4AD8">
        <w:rPr>
          <w:sz w:val="28"/>
        </w:rPr>
        <w:t>m</w:t>
      </w:r>
      <w:r w:rsidR="00B036C1">
        <w:rPr>
          <w:sz w:val="28"/>
        </w:rPr>
        <w:t>.</w:t>
      </w:r>
      <w:r w:rsidRPr="00EA4AD8">
        <w:rPr>
          <w:sz w:val="28"/>
        </w:rPr>
        <w:t xml:space="preserve">  </w:t>
      </w:r>
    </w:p>
    <w:p w:rsidR="00B036C1" w:rsidRPr="00B036C1" w:rsidRDefault="00EA4AD8" w:rsidP="005E0C00">
      <w:pPr>
        <w:numPr>
          <w:ilvl w:val="1"/>
          <w:numId w:val="6"/>
        </w:numPr>
        <w:spacing w:after="0" w:line="240" w:lineRule="auto"/>
        <w:ind w:right="288" w:hanging="319"/>
        <w:rPr>
          <w:sz w:val="20"/>
        </w:rPr>
      </w:pPr>
      <w:r w:rsidRPr="00EA4AD8">
        <w:rPr>
          <w:sz w:val="28"/>
        </w:rPr>
        <w:t>Szerokość drogi</w:t>
      </w:r>
      <w:r w:rsidR="00B036C1">
        <w:rPr>
          <w:sz w:val="28"/>
        </w:rPr>
        <w:t xml:space="preserve"> </w:t>
      </w:r>
      <w:r w:rsidRPr="00EA4AD8">
        <w:rPr>
          <w:sz w:val="28"/>
        </w:rPr>
        <w:t xml:space="preserve">/korona/  - </w:t>
      </w:r>
      <w:r w:rsidR="00E426E2">
        <w:rPr>
          <w:sz w:val="28"/>
        </w:rPr>
        <w:t>6</w:t>
      </w:r>
      <w:r w:rsidR="00B036C1">
        <w:rPr>
          <w:sz w:val="28"/>
        </w:rPr>
        <w:t>,00 m.</w:t>
      </w:r>
    </w:p>
    <w:p w:rsidR="005F07F9" w:rsidRPr="00EA4AD8" w:rsidRDefault="00EA4AD8" w:rsidP="005E0C00">
      <w:pPr>
        <w:numPr>
          <w:ilvl w:val="1"/>
          <w:numId w:val="6"/>
        </w:numPr>
        <w:spacing w:after="0" w:line="240" w:lineRule="auto"/>
        <w:ind w:right="288" w:hanging="319"/>
        <w:rPr>
          <w:sz w:val="20"/>
        </w:rPr>
      </w:pPr>
      <w:r w:rsidRPr="00EA4AD8">
        <w:rPr>
          <w:sz w:val="28"/>
        </w:rPr>
        <w:t xml:space="preserve">Szerokość jezdni </w:t>
      </w:r>
      <w:r w:rsidR="00E426E2">
        <w:rPr>
          <w:sz w:val="28"/>
        </w:rPr>
        <w:t>- 3</w:t>
      </w:r>
      <w:r w:rsidR="00B036C1">
        <w:rPr>
          <w:sz w:val="28"/>
        </w:rPr>
        <w:t>,</w:t>
      </w:r>
      <w:r w:rsidRPr="00EA4AD8">
        <w:rPr>
          <w:sz w:val="28"/>
        </w:rPr>
        <w:t>50</w:t>
      </w:r>
      <w:r w:rsidR="00B036C1">
        <w:rPr>
          <w:sz w:val="28"/>
        </w:rPr>
        <w:t xml:space="preserve"> </w:t>
      </w:r>
      <w:r w:rsidRPr="00EA4AD8">
        <w:rPr>
          <w:sz w:val="28"/>
        </w:rPr>
        <w:t>m</w:t>
      </w:r>
      <w:r w:rsidR="00B036C1">
        <w:rPr>
          <w:sz w:val="28"/>
        </w:rPr>
        <w:t>.</w:t>
      </w:r>
      <w:r w:rsidRPr="00EA4AD8">
        <w:rPr>
          <w:sz w:val="28"/>
        </w:rPr>
        <w:t xml:space="preserve"> </w:t>
      </w:r>
    </w:p>
    <w:p w:rsidR="005F07F9" w:rsidRPr="00EA4AD8" w:rsidRDefault="00EA4AD8" w:rsidP="005E0C00">
      <w:pPr>
        <w:numPr>
          <w:ilvl w:val="1"/>
          <w:numId w:val="7"/>
        </w:numPr>
        <w:spacing w:after="0" w:line="240" w:lineRule="auto"/>
        <w:ind w:right="4" w:hanging="319"/>
        <w:rPr>
          <w:sz w:val="20"/>
        </w:rPr>
      </w:pPr>
      <w:r w:rsidRPr="00EA4AD8">
        <w:rPr>
          <w:sz w:val="28"/>
        </w:rPr>
        <w:t>Szerokość pasa ruchu  -</w:t>
      </w:r>
      <w:r w:rsidR="00E426E2">
        <w:rPr>
          <w:sz w:val="28"/>
        </w:rPr>
        <w:t xml:space="preserve"> 3</w:t>
      </w:r>
      <w:r w:rsidRPr="00EA4AD8">
        <w:rPr>
          <w:sz w:val="28"/>
        </w:rPr>
        <w:t>,50</w:t>
      </w:r>
      <w:r w:rsidR="004E1A9D">
        <w:rPr>
          <w:sz w:val="28"/>
        </w:rPr>
        <w:t xml:space="preserve"> </w:t>
      </w:r>
      <w:r w:rsidRPr="00EA4AD8">
        <w:rPr>
          <w:sz w:val="28"/>
        </w:rPr>
        <w:t xml:space="preserve">m </w:t>
      </w:r>
    </w:p>
    <w:p w:rsidR="005F07F9" w:rsidRPr="00EA4AD8" w:rsidRDefault="00EA4AD8" w:rsidP="005E0C00">
      <w:pPr>
        <w:numPr>
          <w:ilvl w:val="1"/>
          <w:numId w:val="7"/>
        </w:numPr>
        <w:spacing w:after="0" w:line="240" w:lineRule="auto"/>
        <w:ind w:right="6" w:hanging="318"/>
        <w:rPr>
          <w:sz w:val="20"/>
        </w:rPr>
      </w:pPr>
      <w:r w:rsidRPr="00EA4AD8">
        <w:rPr>
          <w:sz w:val="28"/>
        </w:rPr>
        <w:t>Umiejscowienie chodników -</w:t>
      </w:r>
      <w:r w:rsidR="00B036C1">
        <w:rPr>
          <w:sz w:val="28"/>
        </w:rPr>
        <w:t xml:space="preserve"> </w:t>
      </w:r>
      <w:r w:rsidRPr="00EA4AD8">
        <w:rPr>
          <w:sz w:val="28"/>
        </w:rPr>
        <w:t xml:space="preserve">brak </w:t>
      </w:r>
    </w:p>
    <w:p w:rsidR="005F07F9" w:rsidRPr="00B036C1" w:rsidRDefault="00EA4AD8" w:rsidP="005E0C00">
      <w:pPr>
        <w:numPr>
          <w:ilvl w:val="1"/>
          <w:numId w:val="7"/>
        </w:numPr>
        <w:spacing w:after="0" w:line="240" w:lineRule="auto"/>
        <w:ind w:left="1077" w:right="289" w:hanging="11"/>
        <w:rPr>
          <w:sz w:val="20"/>
        </w:rPr>
      </w:pPr>
      <w:r w:rsidRPr="00B036C1">
        <w:rPr>
          <w:sz w:val="28"/>
        </w:rPr>
        <w:t>Umiejscowienie poboczy -</w:t>
      </w:r>
      <w:r w:rsidR="005372CC">
        <w:rPr>
          <w:sz w:val="28"/>
        </w:rPr>
        <w:t xml:space="preserve"> </w:t>
      </w:r>
      <w:r w:rsidRPr="00B036C1">
        <w:rPr>
          <w:sz w:val="28"/>
        </w:rPr>
        <w:t xml:space="preserve">obustronne </w:t>
      </w:r>
      <w:r w:rsidR="00B036C1" w:rsidRPr="00B036C1">
        <w:rPr>
          <w:sz w:val="28"/>
        </w:rPr>
        <w:t>utwardzone</w:t>
      </w:r>
      <w:r w:rsidR="005372CC">
        <w:rPr>
          <w:sz w:val="28"/>
        </w:rPr>
        <w:t xml:space="preserve"> – 0,25 m</w:t>
      </w:r>
      <w:r w:rsidR="00B036C1" w:rsidRPr="00B036C1">
        <w:rPr>
          <w:sz w:val="28"/>
        </w:rPr>
        <w:t>,</w:t>
      </w:r>
      <w:r w:rsidR="00C25C06">
        <w:rPr>
          <w:sz w:val="28"/>
        </w:rPr>
        <w:t xml:space="preserve"> </w:t>
      </w:r>
      <w:r w:rsidRPr="00B036C1">
        <w:rPr>
          <w:sz w:val="28"/>
        </w:rPr>
        <w:t xml:space="preserve">                                                                            </w:t>
      </w:r>
      <w:r w:rsidR="005372CC">
        <w:rPr>
          <w:sz w:val="28"/>
        </w:rPr>
        <w:t xml:space="preserve">ulepszone </w:t>
      </w:r>
      <w:r w:rsidRPr="00B036C1">
        <w:rPr>
          <w:sz w:val="28"/>
        </w:rPr>
        <w:t>-</w:t>
      </w:r>
      <w:r w:rsidR="005372CC">
        <w:rPr>
          <w:sz w:val="28"/>
        </w:rPr>
        <w:t xml:space="preserve"> </w:t>
      </w:r>
      <w:r w:rsidRPr="00B036C1">
        <w:rPr>
          <w:sz w:val="28"/>
        </w:rPr>
        <w:t>0,5</w:t>
      </w:r>
      <w:r w:rsidR="00C25C06">
        <w:rPr>
          <w:sz w:val="28"/>
        </w:rPr>
        <w:t xml:space="preserve"> </w:t>
      </w:r>
      <w:r w:rsidRPr="00B036C1">
        <w:rPr>
          <w:sz w:val="28"/>
        </w:rPr>
        <w:t>m</w:t>
      </w:r>
      <w:r w:rsidR="00C25C06">
        <w:rPr>
          <w:sz w:val="28"/>
        </w:rPr>
        <w:t>.</w:t>
      </w:r>
      <w:r w:rsidRPr="00B036C1">
        <w:rPr>
          <w:sz w:val="28"/>
        </w:rPr>
        <w:t xml:space="preserve"> </w:t>
      </w:r>
    </w:p>
    <w:p w:rsidR="005E0C00" w:rsidRPr="005E0C00" w:rsidRDefault="00EA4AD8" w:rsidP="005E0C00">
      <w:pPr>
        <w:numPr>
          <w:ilvl w:val="1"/>
          <w:numId w:val="7"/>
        </w:numPr>
        <w:spacing w:after="0" w:line="240" w:lineRule="auto"/>
        <w:ind w:right="4" w:hanging="319"/>
        <w:rPr>
          <w:sz w:val="20"/>
        </w:rPr>
      </w:pPr>
      <w:r w:rsidRPr="00EA4AD8">
        <w:rPr>
          <w:sz w:val="28"/>
        </w:rPr>
        <w:t>Przebieg drogi  –</w:t>
      </w:r>
      <w:r w:rsidR="00C25C06">
        <w:rPr>
          <w:sz w:val="28"/>
        </w:rPr>
        <w:t xml:space="preserve"> wieś </w:t>
      </w:r>
      <w:r w:rsidR="00894400">
        <w:rPr>
          <w:sz w:val="28"/>
        </w:rPr>
        <w:t>NIA</w:t>
      </w:r>
      <w:r w:rsidR="00431217">
        <w:rPr>
          <w:sz w:val="28"/>
        </w:rPr>
        <w:t>WI</w:t>
      </w:r>
      <w:r w:rsidR="00894400">
        <w:rPr>
          <w:sz w:val="28"/>
        </w:rPr>
        <w:t>ATROWI</w:t>
      </w:r>
      <w:r w:rsidR="00C25C06">
        <w:rPr>
          <w:sz w:val="28"/>
        </w:rPr>
        <w:t>CE</w:t>
      </w:r>
    </w:p>
    <w:p w:rsidR="005E0C00" w:rsidRDefault="005E0C00" w:rsidP="005E0C00">
      <w:pPr>
        <w:spacing w:after="0" w:line="240" w:lineRule="auto"/>
        <w:ind w:right="4"/>
        <w:rPr>
          <w:sz w:val="28"/>
        </w:rPr>
      </w:pPr>
    </w:p>
    <w:p w:rsidR="005E0C00" w:rsidRDefault="005E0C00" w:rsidP="005E0C00">
      <w:pPr>
        <w:spacing w:after="0" w:line="240" w:lineRule="auto"/>
        <w:ind w:right="4"/>
        <w:rPr>
          <w:sz w:val="28"/>
        </w:rPr>
      </w:pPr>
    </w:p>
    <w:p w:rsidR="005F07F9" w:rsidRPr="00EA4AD8" w:rsidRDefault="00EA4AD8" w:rsidP="005E0C00">
      <w:pPr>
        <w:spacing w:after="0" w:line="240" w:lineRule="auto"/>
        <w:ind w:right="4"/>
        <w:rPr>
          <w:sz w:val="20"/>
        </w:rPr>
      </w:pPr>
      <w:r w:rsidRPr="00EA4AD8">
        <w:rPr>
          <w:sz w:val="28"/>
        </w:rPr>
        <w:t xml:space="preserve"> </w:t>
      </w:r>
    </w:p>
    <w:p w:rsidR="000F40B7" w:rsidRPr="00EA4AD8" w:rsidRDefault="00EA4AD8" w:rsidP="005E0C00">
      <w:pPr>
        <w:spacing w:after="0" w:line="240" w:lineRule="auto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5372CC" w:rsidRDefault="00EA4AD8">
      <w:pPr>
        <w:numPr>
          <w:ilvl w:val="1"/>
          <w:numId w:val="3"/>
        </w:numPr>
        <w:spacing w:after="0"/>
        <w:ind w:hanging="720"/>
        <w:rPr>
          <w:b/>
          <w:sz w:val="20"/>
        </w:rPr>
      </w:pPr>
      <w:r w:rsidRPr="005372CC">
        <w:rPr>
          <w:b/>
          <w:sz w:val="28"/>
          <w:u w:val="single" w:color="000000"/>
        </w:rPr>
        <w:t>Opis stanu  istniejącego</w:t>
      </w:r>
      <w:r w:rsidRPr="005372CC">
        <w:rPr>
          <w:b/>
          <w:sz w:val="28"/>
        </w:rPr>
        <w:t xml:space="preserve">  </w:t>
      </w:r>
    </w:p>
    <w:p w:rsidR="005F07F9" w:rsidRPr="00EA4AD8" w:rsidRDefault="00EA4AD8" w:rsidP="00894400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Odcinek drogi objęty opracowaniem stałej organizacji ruch to droga gminna położona na działc</w:t>
      </w:r>
      <w:r w:rsidR="004E1A9D">
        <w:rPr>
          <w:sz w:val="28"/>
        </w:rPr>
        <w:t>e</w:t>
      </w:r>
      <w:r w:rsidRPr="00EA4AD8">
        <w:rPr>
          <w:sz w:val="28"/>
        </w:rPr>
        <w:t xml:space="preserve"> nr </w:t>
      </w:r>
      <w:r w:rsidR="00894400">
        <w:rPr>
          <w:sz w:val="28"/>
        </w:rPr>
        <w:t>40</w:t>
      </w:r>
      <w:r w:rsidR="00C25C06">
        <w:rPr>
          <w:sz w:val="28"/>
        </w:rPr>
        <w:t xml:space="preserve">, obręb </w:t>
      </w:r>
      <w:r w:rsidR="00894400">
        <w:rPr>
          <w:sz w:val="28"/>
        </w:rPr>
        <w:t>NIEWIATROWICE</w:t>
      </w:r>
      <w:r w:rsidRPr="00EA4AD8">
        <w:rPr>
          <w:sz w:val="28"/>
        </w:rPr>
        <w:t xml:space="preserve">. </w:t>
      </w:r>
    </w:p>
    <w:p w:rsidR="00AA6944" w:rsidRPr="005372CC" w:rsidRDefault="00EA4AD8">
      <w:pPr>
        <w:numPr>
          <w:ilvl w:val="1"/>
          <w:numId w:val="3"/>
        </w:numPr>
        <w:spacing w:after="0"/>
        <w:ind w:hanging="720"/>
        <w:rPr>
          <w:b/>
          <w:sz w:val="20"/>
        </w:rPr>
      </w:pPr>
      <w:r w:rsidRPr="005372CC">
        <w:rPr>
          <w:b/>
          <w:sz w:val="28"/>
          <w:u w:val="single" w:color="000000"/>
        </w:rPr>
        <w:t>Opis projektowanego oznakowania</w:t>
      </w:r>
      <w:r w:rsidRPr="005372CC">
        <w:rPr>
          <w:b/>
          <w:sz w:val="28"/>
        </w:rPr>
        <w:t>.</w:t>
      </w:r>
    </w:p>
    <w:p w:rsidR="005F07F9" w:rsidRPr="005372CC" w:rsidRDefault="00AA6944" w:rsidP="00AA6944">
      <w:pPr>
        <w:spacing w:after="0"/>
        <w:ind w:left="1134"/>
        <w:rPr>
          <w:sz w:val="20"/>
          <w:u w:val="single"/>
        </w:rPr>
      </w:pPr>
      <w:r w:rsidRPr="005372CC">
        <w:rPr>
          <w:sz w:val="28"/>
          <w:u w:val="single"/>
        </w:rPr>
        <w:t>ZNAKI PIONOWE:</w:t>
      </w:r>
      <w:r w:rsidR="00EA4AD8" w:rsidRPr="005372CC">
        <w:rPr>
          <w:sz w:val="28"/>
          <w:u w:val="single"/>
        </w:rPr>
        <w:t xml:space="preserve"> </w:t>
      </w:r>
    </w:p>
    <w:p w:rsidR="00B10526" w:rsidRDefault="00AA6944" w:rsidP="00AA6944">
      <w:pPr>
        <w:spacing w:after="0"/>
        <w:ind w:left="1134"/>
        <w:rPr>
          <w:sz w:val="28"/>
        </w:rPr>
      </w:pPr>
      <w:r w:rsidRPr="00AA6944">
        <w:rPr>
          <w:sz w:val="28"/>
        </w:rPr>
        <w:t>znak</w:t>
      </w:r>
      <w:r>
        <w:rPr>
          <w:sz w:val="28"/>
        </w:rPr>
        <w:t>i</w:t>
      </w:r>
      <w:r w:rsidRPr="00AA6944">
        <w:rPr>
          <w:sz w:val="28"/>
        </w:rPr>
        <w:t xml:space="preserve"> ostrzegawcz</w:t>
      </w:r>
      <w:r>
        <w:rPr>
          <w:sz w:val="28"/>
        </w:rPr>
        <w:t>e</w:t>
      </w:r>
      <w:r w:rsidRPr="00AA6944">
        <w:rPr>
          <w:sz w:val="28"/>
        </w:rPr>
        <w:t>, generacja II</w:t>
      </w:r>
      <w:r>
        <w:rPr>
          <w:sz w:val="28"/>
        </w:rPr>
        <w:t xml:space="preserve">: </w:t>
      </w:r>
    </w:p>
    <w:p w:rsidR="00B10526" w:rsidRDefault="00753335" w:rsidP="00AA6944">
      <w:pPr>
        <w:spacing w:after="0"/>
        <w:ind w:left="1134"/>
        <w:rPr>
          <w:sz w:val="28"/>
        </w:rPr>
      </w:pPr>
      <w:r>
        <w:rPr>
          <w:sz w:val="28"/>
        </w:rPr>
        <w:t>/</w:t>
      </w:r>
      <w:r w:rsidR="00AA6944" w:rsidRPr="00AA6944">
        <w:rPr>
          <w:sz w:val="28"/>
        </w:rPr>
        <w:t>A-</w:t>
      </w:r>
      <w:r w:rsidR="00894400">
        <w:rPr>
          <w:sz w:val="28"/>
        </w:rPr>
        <w:t>22</w:t>
      </w:r>
      <w:r w:rsidR="00AA6944" w:rsidRPr="00AA6944">
        <w:rPr>
          <w:sz w:val="28"/>
        </w:rPr>
        <w:t xml:space="preserve">, </w:t>
      </w:r>
      <w:r>
        <w:rPr>
          <w:sz w:val="28"/>
        </w:rPr>
        <w:t>A-</w:t>
      </w:r>
      <w:r w:rsidR="00894400">
        <w:rPr>
          <w:sz w:val="28"/>
        </w:rPr>
        <w:t xml:space="preserve">23/ -1 </w:t>
      </w:r>
      <w:bookmarkStart w:id="0" w:name="_GoBack"/>
      <w:bookmarkEnd w:id="0"/>
      <w:proofErr w:type="spellStart"/>
      <w:r w:rsidRPr="00AA6944">
        <w:rPr>
          <w:sz w:val="28"/>
        </w:rPr>
        <w:t>kpl</w:t>
      </w:r>
      <w:proofErr w:type="spellEnd"/>
      <w:r>
        <w:rPr>
          <w:sz w:val="28"/>
        </w:rPr>
        <w:t>.</w:t>
      </w:r>
    </w:p>
    <w:p w:rsidR="005F07F9" w:rsidRPr="005372CC" w:rsidRDefault="00EA4AD8" w:rsidP="005372CC">
      <w:pPr>
        <w:spacing w:after="0"/>
        <w:rPr>
          <w:b/>
          <w:sz w:val="20"/>
          <w:u w:val="single"/>
        </w:rPr>
      </w:pPr>
      <w:r w:rsidRPr="00EA4AD8">
        <w:rPr>
          <w:sz w:val="28"/>
        </w:rPr>
        <w:t xml:space="preserve"> </w:t>
      </w:r>
      <w:r w:rsidR="005372CC">
        <w:rPr>
          <w:sz w:val="28"/>
        </w:rPr>
        <w:t xml:space="preserve">              </w:t>
      </w:r>
      <w:r w:rsidRPr="00EA4AD8">
        <w:rPr>
          <w:sz w:val="28"/>
        </w:rPr>
        <w:t>VI.</w:t>
      </w:r>
      <w:r w:rsidRPr="00EA4AD8">
        <w:rPr>
          <w:rFonts w:ascii="Courier New" w:eastAsia="Courier New" w:hAnsi="Courier New" w:cs="Courier New"/>
          <w:sz w:val="28"/>
        </w:rPr>
        <w:t xml:space="preserve"> </w:t>
      </w:r>
      <w:r w:rsidRPr="005372CC">
        <w:rPr>
          <w:b/>
          <w:sz w:val="28"/>
          <w:u w:val="single"/>
        </w:rPr>
        <w:t xml:space="preserve">Zalecenia i uwagi końcowe.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numPr>
          <w:ilvl w:val="0"/>
          <w:numId w:val="9"/>
        </w:numPr>
        <w:spacing w:after="0"/>
        <w:ind w:hanging="360"/>
        <w:rPr>
          <w:sz w:val="20"/>
        </w:rPr>
      </w:pPr>
      <w:r w:rsidRPr="00EA4AD8">
        <w:rPr>
          <w:sz w:val="28"/>
          <w:u w:val="single" w:color="000000"/>
        </w:rPr>
        <w:t>Projekt wdrożyć stosując znaki –małe</w:t>
      </w:r>
      <w:r w:rsidR="00AA6944">
        <w:rPr>
          <w:sz w:val="28"/>
          <w:u w:val="single" w:color="000000"/>
        </w:rPr>
        <w:t xml:space="preserve"> </w:t>
      </w:r>
      <w:r w:rsidRPr="00EA4AD8">
        <w:rPr>
          <w:sz w:val="28"/>
          <w:u w:val="single" w:color="000000"/>
        </w:rPr>
        <w:t>(M)</w:t>
      </w: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numPr>
          <w:ilvl w:val="0"/>
          <w:numId w:val="9"/>
        </w:numPr>
        <w:spacing w:after="0"/>
        <w:ind w:hanging="360"/>
        <w:rPr>
          <w:sz w:val="20"/>
        </w:rPr>
      </w:pPr>
      <w:r w:rsidRPr="00EA4AD8">
        <w:rPr>
          <w:sz w:val="28"/>
          <w:u w:val="single" w:color="000000"/>
        </w:rPr>
        <w:t>Podstawowe wymiary znaków kategorii -</w:t>
      </w:r>
      <w:r w:rsidR="00AA6944">
        <w:rPr>
          <w:sz w:val="28"/>
          <w:u w:val="single" w:color="000000"/>
        </w:rPr>
        <w:t xml:space="preserve"> </w:t>
      </w:r>
      <w:r w:rsidRPr="00EA4AD8">
        <w:rPr>
          <w:sz w:val="28"/>
          <w:u w:val="single" w:color="000000"/>
        </w:rPr>
        <w:t>A, B, C, D</w:t>
      </w: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5" w:line="262" w:lineRule="auto"/>
        <w:ind w:left="1075" w:right="4" w:hanging="10"/>
        <w:rPr>
          <w:sz w:val="20"/>
        </w:rPr>
      </w:pPr>
      <w:r w:rsidRPr="00EA4AD8">
        <w:rPr>
          <w:sz w:val="28"/>
        </w:rPr>
        <w:t>A/</w:t>
      </w:r>
      <w:r w:rsidR="00AA6944">
        <w:rPr>
          <w:sz w:val="28"/>
        </w:rPr>
        <w:t xml:space="preserve"> </w:t>
      </w:r>
      <w:r w:rsidRPr="00EA4AD8">
        <w:rPr>
          <w:sz w:val="28"/>
        </w:rPr>
        <w:t>ostrzegawcze   –</w:t>
      </w:r>
      <w:r w:rsidR="00AA6944">
        <w:rPr>
          <w:sz w:val="28"/>
        </w:rPr>
        <w:t xml:space="preserve"> </w:t>
      </w:r>
      <w:r w:rsidRPr="00EA4AD8">
        <w:rPr>
          <w:sz w:val="28"/>
        </w:rPr>
        <w:t>długość boku 750</w:t>
      </w:r>
      <w:r w:rsidR="00AA6944">
        <w:rPr>
          <w:sz w:val="28"/>
        </w:rPr>
        <w:t xml:space="preserve"> </w:t>
      </w:r>
      <w:r w:rsidRPr="00EA4AD8">
        <w:rPr>
          <w:sz w:val="28"/>
        </w:rPr>
        <w:t>mm</w:t>
      </w:r>
      <w:r w:rsidR="00AA6944">
        <w:rPr>
          <w:sz w:val="28"/>
        </w:rPr>
        <w:t>.</w:t>
      </w:r>
      <w:r w:rsidRPr="00EA4AD8">
        <w:rPr>
          <w:sz w:val="28"/>
        </w:rPr>
        <w:t xml:space="preserve"> </w:t>
      </w:r>
    </w:p>
    <w:p w:rsidR="005F07F9" w:rsidRPr="00EA4AD8" w:rsidRDefault="00EA4AD8" w:rsidP="00431217">
      <w:pPr>
        <w:spacing w:after="5" w:line="262" w:lineRule="auto"/>
        <w:ind w:left="1075" w:right="1159" w:hanging="10"/>
        <w:rPr>
          <w:sz w:val="20"/>
        </w:rPr>
      </w:pPr>
      <w:r w:rsidRPr="00EA4AD8">
        <w:rPr>
          <w:sz w:val="28"/>
        </w:rPr>
        <w:t>B/ informacyjne - długość podstawy 600</w:t>
      </w:r>
      <w:r w:rsidR="00AA6944">
        <w:rPr>
          <w:sz w:val="28"/>
        </w:rPr>
        <w:t xml:space="preserve"> </w:t>
      </w:r>
      <w:r w:rsidRPr="00EA4AD8">
        <w:rPr>
          <w:sz w:val="28"/>
        </w:rPr>
        <w:t>mm</w:t>
      </w:r>
      <w:r w:rsidR="00AA6944">
        <w:rPr>
          <w:sz w:val="28"/>
        </w:rPr>
        <w:t>.</w:t>
      </w:r>
      <w:r w:rsidRPr="00EA4AD8">
        <w:rPr>
          <w:sz w:val="28"/>
        </w:rPr>
        <w:t xml:space="preserve"> 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numPr>
          <w:ilvl w:val="0"/>
          <w:numId w:val="9"/>
        </w:numPr>
        <w:spacing w:after="0"/>
        <w:ind w:hanging="360"/>
        <w:rPr>
          <w:sz w:val="20"/>
        </w:rPr>
      </w:pPr>
      <w:r w:rsidRPr="00EA4AD8">
        <w:rPr>
          <w:sz w:val="28"/>
          <w:u w:val="single" w:color="000000"/>
        </w:rPr>
        <w:t>Widoczność znaków.</w:t>
      </w: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AA6944" w:rsidRDefault="00EA4AD8">
      <w:pPr>
        <w:spacing w:after="5" w:line="262" w:lineRule="auto"/>
        <w:ind w:left="1075" w:right="4" w:hanging="10"/>
        <w:rPr>
          <w:sz w:val="28"/>
        </w:rPr>
      </w:pPr>
      <w:r w:rsidRPr="00EA4AD8">
        <w:rPr>
          <w:sz w:val="28"/>
        </w:rPr>
        <w:t xml:space="preserve">Do zapewnienia widoczności znaku z odległości pozwalającej kierującemu pojazdem jego spostrzeżenie ,odczytanie i prawidłową reakcję, do wykonania lic znaków należy stosować materiały odblaskowe. Dla drogi gminnej na lica znaków stosuje się folię-typu 1. W przypadku znaków: </w:t>
      </w:r>
    </w:p>
    <w:p w:rsidR="005F07F9" w:rsidRPr="00EA4AD8" w:rsidRDefault="00EA4AD8">
      <w:pPr>
        <w:spacing w:after="5" w:line="262" w:lineRule="auto"/>
        <w:ind w:left="1075" w:right="4" w:hanging="10"/>
        <w:rPr>
          <w:sz w:val="20"/>
        </w:rPr>
      </w:pPr>
      <w:r w:rsidRPr="00EA4AD8">
        <w:rPr>
          <w:sz w:val="28"/>
        </w:rPr>
        <w:t xml:space="preserve">A-7,B-2, B-20, D-6,D-6a, D-6b obowiązuje stosowanie </w:t>
      </w:r>
      <w:r w:rsidR="00AA6944">
        <w:rPr>
          <w:sz w:val="28"/>
        </w:rPr>
        <w:t>f</w:t>
      </w:r>
      <w:r w:rsidRPr="00EA4AD8">
        <w:rPr>
          <w:sz w:val="28"/>
        </w:rPr>
        <w:t xml:space="preserve">oli – typu 2.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5372CC" w:rsidRDefault="00EA4AD8">
      <w:pPr>
        <w:numPr>
          <w:ilvl w:val="0"/>
          <w:numId w:val="9"/>
        </w:numPr>
        <w:spacing w:after="0"/>
        <w:ind w:hanging="360"/>
        <w:rPr>
          <w:sz w:val="20"/>
        </w:rPr>
      </w:pPr>
      <w:r w:rsidRPr="005372CC">
        <w:rPr>
          <w:sz w:val="28"/>
          <w:u w:val="single" w:color="000000"/>
        </w:rPr>
        <w:t>Odległość znaków od jezdni oraz wysokość umieszczenia</w:t>
      </w:r>
      <w:r w:rsidRPr="005372CC">
        <w:rPr>
          <w:sz w:val="28"/>
        </w:rPr>
        <w:t xml:space="preserve">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5" w:line="262" w:lineRule="auto"/>
        <w:ind w:left="1075" w:right="4" w:hanging="10"/>
        <w:rPr>
          <w:sz w:val="20"/>
        </w:rPr>
      </w:pPr>
      <w:r w:rsidRPr="00EA4AD8">
        <w:rPr>
          <w:sz w:val="28"/>
        </w:rPr>
        <w:t>a/ odległość znaku od korony drogi   - nie mniej niż 0,5</w:t>
      </w:r>
      <w:r w:rsidR="00AA6944">
        <w:rPr>
          <w:sz w:val="28"/>
        </w:rPr>
        <w:t xml:space="preserve"> </w:t>
      </w:r>
      <w:r w:rsidRPr="00EA4AD8">
        <w:rPr>
          <w:sz w:val="28"/>
        </w:rPr>
        <w:t>m</w:t>
      </w:r>
      <w:r w:rsidR="00AA6944">
        <w:rPr>
          <w:sz w:val="28"/>
        </w:rPr>
        <w:t>.</w:t>
      </w:r>
      <w:r w:rsidRPr="00EA4AD8">
        <w:rPr>
          <w:sz w:val="28"/>
        </w:rPr>
        <w:t xml:space="preserve"> </w:t>
      </w:r>
    </w:p>
    <w:p w:rsidR="005F07F9" w:rsidRPr="00EA4AD8" w:rsidRDefault="00EA4AD8">
      <w:pPr>
        <w:spacing w:after="5" w:line="262" w:lineRule="auto"/>
        <w:ind w:left="1075" w:right="412" w:hanging="10"/>
        <w:rPr>
          <w:sz w:val="20"/>
        </w:rPr>
      </w:pPr>
      <w:r w:rsidRPr="00EA4AD8">
        <w:rPr>
          <w:sz w:val="28"/>
        </w:rPr>
        <w:t>b/ odległość znaku na drogach z poboczami gruntowymi  - na poboczu w odległości nie mniejszej niż 0,50</w:t>
      </w:r>
      <w:r w:rsidR="00AA6944">
        <w:rPr>
          <w:sz w:val="28"/>
        </w:rPr>
        <w:t xml:space="preserve"> </w:t>
      </w:r>
      <w:r w:rsidRPr="00EA4AD8">
        <w:rPr>
          <w:sz w:val="28"/>
        </w:rPr>
        <w:t>m</w:t>
      </w:r>
      <w:r w:rsidR="00AA6944">
        <w:rPr>
          <w:sz w:val="28"/>
        </w:rPr>
        <w:t>.</w:t>
      </w:r>
      <w:r w:rsidRPr="00EA4AD8">
        <w:rPr>
          <w:sz w:val="28"/>
        </w:rPr>
        <w:t xml:space="preserve"> od krawędzi jezdni. </w:t>
      </w:r>
    </w:p>
    <w:p w:rsidR="005F07F9" w:rsidRPr="00EA4AD8" w:rsidRDefault="00EA4AD8">
      <w:pPr>
        <w:spacing w:after="5" w:line="262" w:lineRule="auto"/>
        <w:ind w:left="1075" w:right="393" w:hanging="10"/>
        <w:rPr>
          <w:sz w:val="20"/>
        </w:rPr>
      </w:pPr>
      <w:r w:rsidRPr="00EA4AD8">
        <w:rPr>
          <w:sz w:val="28"/>
        </w:rPr>
        <w:t>c/ znaki na ulicach umieszcza się w odległości -0,50</w:t>
      </w:r>
      <w:r w:rsidR="005372CC">
        <w:rPr>
          <w:sz w:val="28"/>
        </w:rPr>
        <w:t xml:space="preserve"> m.</w:t>
      </w:r>
      <w:r w:rsidRPr="00EA4AD8">
        <w:rPr>
          <w:sz w:val="28"/>
        </w:rPr>
        <w:t>-</w:t>
      </w:r>
      <w:r w:rsidR="005372CC">
        <w:rPr>
          <w:sz w:val="28"/>
        </w:rPr>
        <w:t xml:space="preserve"> </w:t>
      </w:r>
      <w:r w:rsidRPr="00EA4AD8">
        <w:rPr>
          <w:sz w:val="28"/>
        </w:rPr>
        <w:t>2,0</w:t>
      </w:r>
      <w:r w:rsidR="005372CC">
        <w:rPr>
          <w:sz w:val="28"/>
        </w:rPr>
        <w:t xml:space="preserve"> </w:t>
      </w:r>
      <w:r w:rsidRPr="00EA4AD8">
        <w:rPr>
          <w:sz w:val="28"/>
        </w:rPr>
        <w:t xml:space="preserve">m od krawędzi jezdni. </w:t>
      </w:r>
    </w:p>
    <w:p w:rsidR="005F07F9" w:rsidRPr="00EA4AD8" w:rsidRDefault="00EA4AD8">
      <w:pPr>
        <w:spacing w:after="5" w:line="262" w:lineRule="auto"/>
        <w:ind w:left="1075" w:right="4" w:hanging="10"/>
        <w:rPr>
          <w:sz w:val="20"/>
        </w:rPr>
      </w:pPr>
      <w:r w:rsidRPr="00EA4AD8">
        <w:rPr>
          <w:sz w:val="28"/>
        </w:rPr>
        <w:t>d/</w:t>
      </w:r>
      <w:r w:rsidR="005372CC">
        <w:rPr>
          <w:sz w:val="28"/>
        </w:rPr>
        <w:t xml:space="preserve"> </w:t>
      </w:r>
      <w:r w:rsidRPr="00EA4AD8">
        <w:rPr>
          <w:sz w:val="28"/>
        </w:rPr>
        <w:t>wysokość umieszczania znaków</w:t>
      </w:r>
      <w:r w:rsidR="005372CC">
        <w:rPr>
          <w:sz w:val="28"/>
        </w:rPr>
        <w:t xml:space="preserve"> </w:t>
      </w:r>
      <w:r w:rsidRPr="00EA4AD8">
        <w:rPr>
          <w:sz w:val="28"/>
        </w:rPr>
        <w:t xml:space="preserve">/dolnej krawędzi/ </w:t>
      </w:r>
    </w:p>
    <w:p w:rsidR="005F07F9" w:rsidRPr="00EA4AD8" w:rsidRDefault="00EA4AD8">
      <w:pPr>
        <w:spacing w:after="5" w:line="262" w:lineRule="auto"/>
        <w:ind w:left="1075" w:right="4" w:hanging="10"/>
        <w:rPr>
          <w:sz w:val="20"/>
        </w:rPr>
      </w:pPr>
      <w:r w:rsidRPr="00EA4AD8">
        <w:rPr>
          <w:sz w:val="28"/>
        </w:rPr>
        <w:t xml:space="preserve"> kategoria znaków: A,</w:t>
      </w:r>
      <w:r w:rsidR="00AA6944">
        <w:rPr>
          <w:sz w:val="28"/>
        </w:rPr>
        <w:t xml:space="preserve"> </w:t>
      </w:r>
      <w:r w:rsidRPr="00EA4AD8">
        <w:rPr>
          <w:sz w:val="28"/>
        </w:rPr>
        <w:t>B,</w:t>
      </w:r>
      <w:r w:rsidR="00AA6944">
        <w:rPr>
          <w:sz w:val="28"/>
        </w:rPr>
        <w:t xml:space="preserve"> </w:t>
      </w:r>
      <w:r w:rsidRPr="00EA4AD8">
        <w:rPr>
          <w:sz w:val="28"/>
        </w:rPr>
        <w:t>C,</w:t>
      </w:r>
      <w:r w:rsidR="00AA6944">
        <w:rPr>
          <w:sz w:val="28"/>
        </w:rPr>
        <w:t xml:space="preserve"> </w:t>
      </w:r>
      <w:r w:rsidRPr="00EA4AD8">
        <w:rPr>
          <w:sz w:val="28"/>
        </w:rPr>
        <w:t>D,</w:t>
      </w:r>
      <w:r w:rsidR="00AA6944">
        <w:rPr>
          <w:sz w:val="28"/>
        </w:rPr>
        <w:t xml:space="preserve"> </w:t>
      </w:r>
      <w:r w:rsidRPr="00EA4AD8">
        <w:rPr>
          <w:sz w:val="28"/>
        </w:rPr>
        <w:t>F,</w:t>
      </w:r>
      <w:r w:rsidR="00AA6944">
        <w:rPr>
          <w:sz w:val="28"/>
        </w:rPr>
        <w:t xml:space="preserve"> </w:t>
      </w:r>
      <w:r w:rsidRPr="00EA4AD8">
        <w:rPr>
          <w:sz w:val="28"/>
        </w:rPr>
        <w:t>G – min.</w:t>
      </w:r>
      <w:r w:rsidR="00B11921">
        <w:rPr>
          <w:sz w:val="28"/>
        </w:rPr>
        <w:t xml:space="preserve"> </w:t>
      </w:r>
      <w:r w:rsidRPr="00EA4AD8">
        <w:rPr>
          <w:sz w:val="28"/>
        </w:rPr>
        <w:t>2,00</w:t>
      </w:r>
      <w:r w:rsidR="00AA6944">
        <w:rPr>
          <w:sz w:val="28"/>
        </w:rPr>
        <w:t xml:space="preserve"> </w:t>
      </w:r>
      <w:r w:rsidRPr="00EA4AD8">
        <w:rPr>
          <w:sz w:val="28"/>
        </w:rPr>
        <w:t>m</w:t>
      </w:r>
      <w:r w:rsidR="00AA6944">
        <w:rPr>
          <w:sz w:val="28"/>
        </w:rPr>
        <w:t>.</w:t>
      </w:r>
      <w:r w:rsidRPr="00EA4AD8">
        <w:rPr>
          <w:sz w:val="28"/>
        </w:rPr>
        <w:t xml:space="preserve"> w obszarach zabudowanych </w:t>
      </w:r>
    </w:p>
    <w:p w:rsidR="005F07F9" w:rsidRPr="00EA4AD8" w:rsidRDefault="005F07F9">
      <w:pPr>
        <w:spacing w:after="0"/>
        <w:rPr>
          <w:sz w:val="20"/>
        </w:rPr>
      </w:pPr>
    </w:p>
    <w:p w:rsidR="005F07F9" w:rsidRPr="00EA4AD8" w:rsidRDefault="00EA4AD8">
      <w:pPr>
        <w:spacing w:after="0"/>
        <w:ind w:left="1075" w:hanging="10"/>
        <w:rPr>
          <w:sz w:val="20"/>
        </w:rPr>
      </w:pPr>
      <w:r w:rsidRPr="00EA4AD8">
        <w:rPr>
          <w:sz w:val="28"/>
          <w:u w:val="single" w:color="000000"/>
        </w:rPr>
        <w:t>5.Odległość znaków ostrzegawczych</w:t>
      </w:r>
      <w:r w:rsidRPr="00EA4AD8">
        <w:rPr>
          <w:sz w:val="28"/>
        </w:rPr>
        <w:t xml:space="preserve">   </w:t>
      </w:r>
    </w:p>
    <w:p w:rsidR="005F07F9" w:rsidRPr="00EA4AD8" w:rsidRDefault="00EA4AD8">
      <w:pPr>
        <w:spacing w:after="0"/>
        <w:ind w:left="1080"/>
        <w:rPr>
          <w:sz w:val="20"/>
        </w:rPr>
      </w:pPr>
      <w:r w:rsidRPr="00EA4AD8">
        <w:rPr>
          <w:sz w:val="28"/>
        </w:rPr>
        <w:t xml:space="preserve"> </w:t>
      </w:r>
    </w:p>
    <w:p w:rsidR="005F07F9" w:rsidRPr="00EA4AD8" w:rsidRDefault="00B10526" w:rsidP="00B10526">
      <w:pPr>
        <w:spacing w:after="5" w:line="262" w:lineRule="auto"/>
        <w:ind w:left="993" w:right="4" w:hanging="10"/>
        <w:rPr>
          <w:sz w:val="20"/>
        </w:rPr>
      </w:pPr>
      <w:r>
        <w:rPr>
          <w:sz w:val="28"/>
        </w:rPr>
        <w:t xml:space="preserve"> </w:t>
      </w:r>
      <w:r w:rsidR="00EA4AD8" w:rsidRPr="00EA4AD8">
        <w:rPr>
          <w:sz w:val="28"/>
        </w:rPr>
        <w:t>a/</w:t>
      </w:r>
      <w:r w:rsidR="00AA6944">
        <w:rPr>
          <w:sz w:val="28"/>
        </w:rPr>
        <w:t xml:space="preserve"> </w:t>
      </w:r>
      <w:r w:rsidR="00EA4AD8" w:rsidRPr="00EA4AD8">
        <w:rPr>
          <w:sz w:val="28"/>
        </w:rPr>
        <w:t xml:space="preserve">od miejsc niebezpiecznych- dla prędkości poniżej          </w:t>
      </w:r>
    </w:p>
    <w:p w:rsidR="005F07F9" w:rsidRPr="00EA4AD8" w:rsidRDefault="00B10526" w:rsidP="00B10526">
      <w:pPr>
        <w:spacing w:after="5" w:line="262" w:lineRule="auto"/>
        <w:ind w:left="993" w:right="4" w:hanging="10"/>
        <w:rPr>
          <w:sz w:val="20"/>
        </w:rPr>
      </w:pPr>
      <w:r>
        <w:rPr>
          <w:sz w:val="28"/>
        </w:rPr>
        <w:t xml:space="preserve">     </w:t>
      </w:r>
      <w:r w:rsidR="00EA4AD8" w:rsidRPr="00EA4AD8">
        <w:rPr>
          <w:sz w:val="28"/>
        </w:rPr>
        <w:t>60</w:t>
      </w:r>
      <w:r w:rsidR="00AA6944">
        <w:rPr>
          <w:sz w:val="28"/>
        </w:rPr>
        <w:t xml:space="preserve"> </w:t>
      </w:r>
      <w:r w:rsidR="00EA4AD8" w:rsidRPr="00EA4AD8">
        <w:rPr>
          <w:sz w:val="28"/>
        </w:rPr>
        <w:t>km/h  wynosi – do 100</w:t>
      </w:r>
      <w:r w:rsidR="00AA6944">
        <w:rPr>
          <w:sz w:val="28"/>
        </w:rPr>
        <w:t xml:space="preserve"> </w:t>
      </w:r>
      <w:r w:rsidR="00EA4AD8" w:rsidRPr="00EA4AD8">
        <w:rPr>
          <w:sz w:val="28"/>
        </w:rPr>
        <w:t xml:space="preserve">m, z wyjątkiem znaku A-7  </w:t>
      </w:r>
    </w:p>
    <w:p w:rsidR="00B10526" w:rsidRDefault="00EA4AD8" w:rsidP="00B10526">
      <w:pPr>
        <w:spacing w:after="0"/>
        <w:ind w:left="993"/>
        <w:rPr>
          <w:sz w:val="28"/>
        </w:rPr>
      </w:pPr>
      <w:r w:rsidRPr="00EA4AD8">
        <w:rPr>
          <w:sz w:val="28"/>
        </w:rPr>
        <w:lastRenderedPageBreak/>
        <w:t xml:space="preserve"> </w:t>
      </w:r>
      <w:r w:rsidR="00B10526">
        <w:rPr>
          <w:sz w:val="28"/>
        </w:rPr>
        <w:t xml:space="preserve"> </w:t>
      </w:r>
      <w:r w:rsidRPr="00EA4AD8">
        <w:rPr>
          <w:sz w:val="28"/>
        </w:rPr>
        <w:t>b/ następny znak umieszczać za poprzedzającym w odległości co najmniej</w:t>
      </w:r>
      <w:r w:rsidR="00AA6944">
        <w:rPr>
          <w:sz w:val="28"/>
        </w:rPr>
        <w:t xml:space="preserve"> </w:t>
      </w:r>
      <w:r w:rsidR="00B10526">
        <w:rPr>
          <w:sz w:val="28"/>
        </w:rPr>
        <w:t xml:space="preserve">   </w:t>
      </w:r>
    </w:p>
    <w:p w:rsidR="005F07F9" w:rsidRPr="00EA4AD8" w:rsidRDefault="00B10526" w:rsidP="00B10526">
      <w:pPr>
        <w:spacing w:after="0"/>
        <w:ind w:left="993"/>
        <w:rPr>
          <w:sz w:val="20"/>
        </w:rPr>
      </w:pPr>
      <w:r>
        <w:rPr>
          <w:sz w:val="28"/>
        </w:rPr>
        <w:t xml:space="preserve">      </w:t>
      </w:r>
      <w:r w:rsidR="00AA6944">
        <w:rPr>
          <w:sz w:val="28"/>
        </w:rPr>
        <w:t xml:space="preserve">– </w:t>
      </w:r>
      <w:r w:rsidR="00EA4AD8" w:rsidRPr="00EA4AD8">
        <w:rPr>
          <w:sz w:val="28"/>
        </w:rPr>
        <w:t>10</w:t>
      </w:r>
      <w:r w:rsidR="00AA6944">
        <w:rPr>
          <w:sz w:val="28"/>
        </w:rPr>
        <w:t xml:space="preserve"> </w:t>
      </w:r>
      <w:r w:rsidR="00EA4AD8" w:rsidRPr="00EA4AD8">
        <w:rPr>
          <w:sz w:val="28"/>
        </w:rPr>
        <w:t>m</w:t>
      </w:r>
      <w:r w:rsidR="00AA6944">
        <w:rPr>
          <w:sz w:val="28"/>
        </w:rPr>
        <w:t>.</w:t>
      </w:r>
      <w:r w:rsidR="00EA4AD8" w:rsidRPr="00EA4AD8">
        <w:rPr>
          <w:sz w:val="28"/>
        </w:rPr>
        <w:t xml:space="preserve"> </w:t>
      </w:r>
    </w:p>
    <w:p w:rsidR="005F07F9" w:rsidRPr="00EA4AD8" w:rsidRDefault="005F07F9" w:rsidP="00AA6944">
      <w:pPr>
        <w:spacing w:after="0"/>
        <w:ind w:left="1075" w:hanging="10"/>
        <w:rPr>
          <w:sz w:val="20"/>
        </w:rPr>
      </w:pPr>
    </w:p>
    <w:p w:rsidR="00B10526" w:rsidRPr="00B10526" w:rsidRDefault="00EA4AD8" w:rsidP="00B10526">
      <w:pPr>
        <w:spacing w:after="0"/>
        <w:rPr>
          <w:b/>
          <w:bCs/>
          <w:sz w:val="28"/>
        </w:rPr>
      </w:pPr>
      <w:r w:rsidRPr="00EA4AD8">
        <w:rPr>
          <w:sz w:val="28"/>
        </w:rPr>
        <w:t xml:space="preserve"> </w:t>
      </w:r>
      <w:r w:rsidR="00B10526" w:rsidRPr="00B10526">
        <w:rPr>
          <w:b/>
          <w:bCs/>
          <w:sz w:val="28"/>
        </w:rPr>
        <w:t>Uwagi końcowe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1. Stosowane znaki drogowe muszą posiadać aktualny certyfikat oznaczenia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znakiem ,,B”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2. Tylna strona tarczy znaku musi być wykonana z blachy ocynkowanej grubości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1,25 mm</w:t>
      </w:r>
      <w:r w:rsidR="005372CC">
        <w:rPr>
          <w:sz w:val="28"/>
        </w:rPr>
        <w:t>.</w:t>
      </w:r>
      <w:r w:rsidRPr="00B10526">
        <w:rPr>
          <w:sz w:val="28"/>
        </w:rPr>
        <w:t xml:space="preserve"> z podwójnie giętą krawędzią.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3. Tylna strona znaku i jej krawędzie malowana na szaro w technologii i przy użyciu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materiałów zapewniających trwałość równorzędną trwałości lica znaku.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4. Na tylnej stronie tarczy znaku umieszcza się tabliczkę znamionową wytwórcy, z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datą produkcji i danymi dotyczącymi parametrów jakościowo-technicznych, nie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usuwalna, wyraźna oraz czytelna przez cały okres używania znaku.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5. Znaki należy montować w sposób uniemożliwiający obrót znaku wokół własnej</w:t>
      </w:r>
    </w:p>
    <w:p w:rsidR="00B10526" w:rsidRPr="00B10526" w:rsidRDefault="00B10526" w:rsidP="00B10526">
      <w:pPr>
        <w:spacing w:after="0"/>
        <w:rPr>
          <w:sz w:val="28"/>
        </w:rPr>
      </w:pPr>
      <w:r w:rsidRPr="00B10526">
        <w:rPr>
          <w:sz w:val="28"/>
        </w:rPr>
        <w:t>osi.</w:t>
      </w:r>
    </w:p>
    <w:sectPr w:rsidR="00B10526" w:rsidRPr="00B10526" w:rsidSect="00753335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61" w:right="1127" w:bottom="767" w:left="1133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44" w:rsidRDefault="00AE1B44">
      <w:pPr>
        <w:spacing w:after="0" w:line="240" w:lineRule="auto"/>
      </w:pPr>
      <w:r>
        <w:separator/>
      </w:r>
    </w:p>
  </w:endnote>
  <w:endnote w:type="continuationSeparator" w:id="0">
    <w:p w:rsidR="00AE1B44" w:rsidRDefault="00AE1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F9" w:rsidRDefault="00EA4AD8">
    <w:pPr>
      <w:spacing w:after="0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5F07F9" w:rsidRDefault="00EA4AD8">
    <w:pPr>
      <w:spacing w:after="0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F9" w:rsidRDefault="005F07F9">
    <w:pPr>
      <w:spacing w:after="0"/>
      <w:ind w:right="2"/>
      <w:jc w:val="center"/>
    </w:pPr>
  </w:p>
  <w:p w:rsidR="005F07F9" w:rsidRDefault="00EA4AD8">
    <w:pPr>
      <w:spacing w:after="0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44" w:rsidRDefault="00AE1B44">
      <w:pPr>
        <w:spacing w:after="0" w:line="240" w:lineRule="auto"/>
      </w:pPr>
      <w:r>
        <w:separator/>
      </w:r>
    </w:p>
  </w:footnote>
  <w:footnote w:type="continuationSeparator" w:id="0">
    <w:p w:rsidR="00AE1B44" w:rsidRDefault="00AE1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F9" w:rsidRDefault="00EA4AD8">
    <w:pPr>
      <w:spacing w:after="0"/>
    </w:pPr>
    <w:r>
      <w:rPr>
        <w:sz w:val="24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7F9" w:rsidRDefault="00EA4AD8">
    <w:pPr>
      <w:spacing w:after="0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019"/>
    <w:multiLevelType w:val="hybridMultilevel"/>
    <w:tmpl w:val="F13E7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12323"/>
    <w:multiLevelType w:val="hybridMultilevel"/>
    <w:tmpl w:val="7DF826EC"/>
    <w:lvl w:ilvl="0" w:tplc="EE5E388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C10B43E">
      <w:start w:val="4"/>
      <w:numFmt w:val="decimal"/>
      <w:lvlText w:val="%2.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26DA5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3B2F29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F4687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DF83AF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D248C0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6B23F4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EB6875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DB5F3B"/>
    <w:multiLevelType w:val="hybridMultilevel"/>
    <w:tmpl w:val="3ABA5E1E"/>
    <w:lvl w:ilvl="0" w:tplc="1A6E6E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3A2B55C">
      <w:start w:val="1"/>
      <w:numFmt w:val="decimal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A1C4A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2563AE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4DE1B6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29AA7C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572F0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FB43FD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FDA7DF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6D4CDE"/>
    <w:multiLevelType w:val="hybridMultilevel"/>
    <w:tmpl w:val="4C3C2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573DA"/>
    <w:multiLevelType w:val="hybridMultilevel"/>
    <w:tmpl w:val="772A260C"/>
    <w:lvl w:ilvl="0" w:tplc="EB9A2E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E0562C">
      <w:start w:val="1"/>
      <w:numFmt w:val="decimal"/>
      <w:lvlText w:val="%2.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B488FC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7E3B94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66B13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C4518E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CBF2C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EC74B0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DE69AC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4A5539B"/>
    <w:multiLevelType w:val="hybridMultilevel"/>
    <w:tmpl w:val="32266D0C"/>
    <w:lvl w:ilvl="0" w:tplc="350C5BF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70EB1FA">
      <w:start w:val="4"/>
      <w:numFmt w:val="upperRoman"/>
      <w:lvlText w:val="%2.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2AC74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818F89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CA885F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C68E33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DAC78E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5D4BEB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8CEE7B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7921A39"/>
    <w:multiLevelType w:val="hybridMultilevel"/>
    <w:tmpl w:val="F11C521E"/>
    <w:lvl w:ilvl="0" w:tplc="C1DE14D6">
      <w:start w:val="1"/>
      <w:numFmt w:val="decimal"/>
      <w:lvlText w:val="%1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2CF32">
      <w:start w:val="1"/>
      <w:numFmt w:val="lowerLetter"/>
      <w:lvlText w:val="%2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FE854F0">
      <w:start w:val="1"/>
      <w:numFmt w:val="lowerRoman"/>
      <w:lvlText w:val="%3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A10DDE2">
      <w:start w:val="1"/>
      <w:numFmt w:val="decimal"/>
      <w:lvlText w:val="%4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C40718E">
      <w:start w:val="1"/>
      <w:numFmt w:val="lowerLetter"/>
      <w:lvlText w:val="%5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45A4B8C">
      <w:start w:val="1"/>
      <w:numFmt w:val="lowerRoman"/>
      <w:lvlText w:val="%6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EA4BE94">
      <w:start w:val="1"/>
      <w:numFmt w:val="decimal"/>
      <w:lvlText w:val="%7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C908F16">
      <w:start w:val="1"/>
      <w:numFmt w:val="lowerLetter"/>
      <w:lvlText w:val="%8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75C8948">
      <w:start w:val="1"/>
      <w:numFmt w:val="lowerRoman"/>
      <w:lvlText w:val="%9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ED761BC"/>
    <w:multiLevelType w:val="hybridMultilevel"/>
    <w:tmpl w:val="8F424B0E"/>
    <w:lvl w:ilvl="0" w:tplc="7054CBC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048CF20">
      <w:start w:val="6"/>
      <w:numFmt w:val="decimal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A296A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B28A16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686B9C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118932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92AAAE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02FAE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DB2A8C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23F706C"/>
    <w:multiLevelType w:val="hybridMultilevel"/>
    <w:tmpl w:val="939C2AA0"/>
    <w:lvl w:ilvl="0" w:tplc="10CA5DC4">
      <w:start w:val="2"/>
      <w:numFmt w:val="upperRoman"/>
      <w:lvlText w:val="%1."/>
      <w:lvlJc w:val="left"/>
      <w:pPr>
        <w:ind w:left="2505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9">
    <w:nsid w:val="72F145E3"/>
    <w:multiLevelType w:val="hybridMultilevel"/>
    <w:tmpl w:val="98D82802"/>
    <w:lvl w:ilvl="0" w:tplc="217C0F6A">
      <w:start w:val="1"/>
      <w:numFmt w:val="bullet"/>
      <w:lvlText w:val="-"/>
      <w:lvlJc w:val="left"/>
      <w:pPr>
        <w:ind w:left="9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B6A84E4">
      <w:start w:val="1"/>
      <w:numFmt w:val="upperRoman"/>
      <w:lvlText w:val="%2.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F6409D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804992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62CBB5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45AA99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810225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1849A9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AA05FC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9AA38BE"/>
    <w:multiLevelType w:val="hybridMultilevel"/>
    <w:tmpl w:val="897CD170"/>
    <w:lvl w:ilvl="0" w:tplc="308824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745F3"/>
    <w:multiLevelType w:val="hybridMultilevel"/>
    <w:tmpl w:val="D0863C1A"/>
    <w:lvl w:ilvl="0" w:tplc="23F4C6A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2987044">
      <w:start w:val="1"/>
      <w:numFmt w:val="decimal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0E40D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798D0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436C6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B26B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E0F3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366E5C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58CD7B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D79641A"/>
    <w:multiLevelType w:val="hybridMultilevel"/>
    <w:tmpl w:val="57F0EE0C"/>
    <w:lvl w:ilvl="0" w:tplc="1322774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66AED0E">
      <w:start w:val="1"/>
      <w:numFmt w:val="decimal"/>
      <w:lvlText w:val="%2."/>
      <w:lvlJc w:val="left"/>
      <w:pPr>
        <w:ind w:left="1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F0B48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CA62F0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5DCF0F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54C0C5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7CC14C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CF8FD6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C529D8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11"/>
  </w:num>
  <w:num w:numId="6">
    <w:abstractNumId w:val="12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F9"/>
    <w:rsid w:val="000117AC"/>
    <w:rsid w:val="000671C4"/>
    <w:rsid w:val="000F1F41"/>
    <w:rsid w:val="000F40B7"/>
    <w:rsid w:val="000F6CA5"/>
    <w:rsid w:val="00153F36"/>
    <w:rsid w:val="00257D40"/>
    <w:rsid w:val="00431217"/>
    <w:rsid w:val="004E1A9D"/>
    <w:rsid w:val="005372CC"/>
    <w:rsid w:val="005E0C00"/>
    <w:rsid w:val="005F07F9"/>
    <w:rsid w:val="0072600B"/>
    <w:rsid w:val="00744859"/>
    <w:rsid w:val="00753335"/>
    <w:rsid w:val="00894400"/>
    <w:rsid w:val="008E7D6A"/>
    <w:rsid w:val="00922CCB"/>
    <w:rsid w:val="009B5446"/>
    <w:rsid w:val="009E252A"/>
    <w:rsid w:val="00AA6944"/>
    <w:rsid w:val="00AE1B44"/>
    <w:rsid w:val="00B036C1"/>
    <w:rsid w:val="00B10526"/>
    <w:rsid w:val="00B11921"/>
    <w:rsid w:val="00B12740"/>
    <w:rsid w:val="00B94398"/>
    <w:rsid w:val="00B95EED"/>
    <w:rsid w:val="00C25C06"/>
    <w:rsid w:val="00C436C2"/>
    <w:rsid w:val="00DD1606"/>
    <w:rsid w:val="00E03F65"/>
    <w:rsid w:val="00E426E2"/>
    <w:rsid w:val="00EA4AD8"/>
    <w:rsid w:val="00EB18A7"/>
    <w:rsid w:val="00EE4378"/>
    <w:rsid w:val="00F46484"/>
    <w:rsid w:val="00F5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24" w:space="0" w:color="FFFF00"/>
        <w:left w:val="single" w:sz="24" w:space="0" w:color="FFFF00"/>
        <w:bottom w:val="single" w:sz="24" w:space="0" w:color="FFFF00"/>
        <w:right w:val="single" w:sz="24" w:space="0" w:color="FFFF00"/>
      </w:pBdr>
      <w:spacing w:after="0"/>
      <w:ind w:right="5"/>
      <w:outlineLvl w:val="0"/>
    </w:pPr>
    <w:rPr>
      <w:rFonts w:ascii="Calibri" w:eastAsia="Calibri" w:hAnsi="Calibri" w:cs="Calibri"/>
      <w:color w:val="000000"/>
      <w:sz w:val="36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24" w:space="0" w:color="FFFF00"/>
        <w:left w:val="single" w:sz="24" w:space="0" w:color="FFFF00"/>
        <w:bottom w:val="single" w:sz="24" w:space="0" w:color="FFFF00"/>
        <w:right w:val="single" w:sz="24" w:space="0" w:color="FFFF00"/>
      </w:pBdr>
      <w:spacing w:after="0"/>
      <w:ind w:left="10" w:hanging="10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6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E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7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1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7AC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C00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24" w:space="0" w:color="FFFF00"/>
        <w:left w:val="single" w:sz="24" w:space="0" w:color="FFFF00"/>
        <w:bottom w:val="single" w:sz="24" w:space="0" w:color="FFFF00"/>
        <w:right w:val="single" w:sz="24" w:space="0" w:color="FFFF00"/>
      </w:pBdr>
      <w:spacing w:after="0"/>
      <w:ind w:right="5"/>
      <w:outlineLvl w:val="0"/>
    </w:pPr>
    <w:rPr>
      <w:rFonts w:ascii="Calibri" w:eastAsia="Calibri" w:hAnsi="Calibri" w:cs="Calibri"/>
      <w:color w:val="000000"/>
      <w:sz w:val="36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24" w:space="0" w:color="FFFF00"/>
        <w:left w:val="single" w:sz="24" w:space="0" w:color="FFFF00"/>
        <w:bottom w:val="single" w:sz="24" w:space="0" w:color="FFFF00"/>
        <w:right w:val="single" w:sz="24" w:space="0" w:color="FFFF00"/>
      </w:pBdr>
      <w:spacing w:after="0"/>
      <w:ind w:left="10" w:hanging="10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6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E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7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1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7AC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C00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droga  - ul. Wspólna msc. Glina organizacja</vt:lpstr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droga  - ul. Wspólna msc. Glina organizacja</dc:title>
  <dc:subject/>
  <dc:creator>glukaszuk</dc:creator>
  <cp:keywords/>
  <cp:lastModifiedBy>Tadeusz</cp:lastModifiedBy>
  <cp:revision>17</cp:revision>
  <cp:lastPrinted>2017-08-21T09:48:00Z</cp:lastPrinted>
  <dcterms:created xsi:type="dcterms:W3CDTF">2017-03-15T11:52:00Z</dcterms:created>
  <dcterms:modified xsi:type="dcterms:W3CDTF">2018-06-12T10:06:00Z</dcterms:modified>
</cp:coreProperties>
</file>